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241" w:rsidRPr="00016D1B" w:rsidRDefault="002D6241" w:rsidP="00667C74">
      <w:pPr>
        <w:jc w:val="right"/>
        <w:rPr>
          <w:b/>
          <w:sz w:val="16"/>
          <w:szCs w:val="16"/>
        </w:rPr>
      </w:pPr>
    </w:p>
    <w:p w:rsidR="00E90C26" w:rsidRPr="00667C74" w:rsidRDefault="00E90C26" w:rsidP="00667C74">
      <w:pPr>
        <w:pStyle w:val="ConsPlusTitle"/>
        <w:widowControl/>
        <w:jc w:val="center"/>
        <w:rPr>
          <w:sz w:val="16"/>
          <w:szCs w:val="16"/>
        </w:rPr>
      </w:pPr>
    </w:p>
    <w:tbl>
      <w:tblPr>
        <w:tblW w:w="10313" w:type="dxa"/>
        <w:tblLayout w:type="fixed"/>
        <w:tblCellMar>
          <w:left w:w="107" w:type="dxa"/>
          <w:right w:w="107" w:type="dxa"/>
        </w:tblCellMar>
        <w:tblLook w:val="04A0"/>
      </w:tblPr>
      <w:tblGrid>
        <w:gridCol w:w="534"/>
        <w:gridCol w:w="2996"/>
        <w:gridCol w:w="4863"/>
        <w:gridCol w:w="234"/>
        <w:gridCol w:w="1545"/>
        <w:gridCol w:w="141"/>
      </w:tblGrid>
      <w:tr w:rsidR="00E90C26" w:rsidTr="00667C74">
        <w:tc>
          <w:tcPr>
            <w:tcW w:w="10313" w:type="dxa"/>
            <w:gridSpan w:val="6"/>
            <w:hideMark/>
          </w:tcPr>
          <w:p w:rsidR="00E90C26" w:rsidRDefault="007239A5" w:rsidP="00667C74">
            <w:pPr>
              <w:jc w:val="center"/>
              <w:rPr>
                <w:sz w:val="24"/>
                <w:szCs w:val="24"/>
              </w:rPr>
            </w:pPr>
            <w:r>
              <w:rPr>
                <w:noProof/>
              </w:rPr>
              <w:drawing>
                <wp:inline distT="0" distB="0" distL="0" distR="0">
                  <wp:extent cx="628650" cy="771525"/>
                  <wp:effectExtent l="19050" t="0" r="0" b="0"/>
                  <wp:docPr id="1" name="Рисунок 1" descr="Герб Ардатовского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Ардатовского района1"/>
                          <pic:cNvPicPr>
                            <a:picLocks noChangeAspect="1" noChangeArrowheads="1"/>
                          </pic:cNvPicPr>
                        </pic:nvPicPr>
                        <pic:blipFill>
                          <a:blip r:embed="rId6" cstate="print"/>
                          <a:srcRect/>
                          <a:stretch>
                            <a:fillRect/>
                          </a:stretch>
                        </pic:blipFill>
                        <pic:spPr bwMode="auto">
                          <a:xfrm>
                            <a:off x="0" y="0"/>
                            <a:ext cx="628650" cy="771525"/>
                          </a:xfrm>
                          <a:prstGeom prst="rect">
                            <a:avLst/>
                          </a:prstGeom>
                          <a:noFill/>
                          <a:ln w="9525">
                            <a:noFill/>
                            <a:miter lim="800000"/>
                            <a:headEnd/>
                            <a:tailEnd/>
                          </a:ln>
                        </pic:spPr>
                      </pic:pic>
                    </a:graphicData>
                  </a:graphic>
                </wp:inline>
              </w:drawing>
            </w:r>
          </w:p>
        </w:tc>
      </w:tr>
      <w:tr w:rsidR="00E90C26" w:rsidTr="00667C74">
        <w:tc>
          <w:tcPr>
            <w:tcW w:w="10313" w:type="dxa"/>
            <w:gridSpan w:val="6"/>
          </w:tcPr>
          <w:p w:rsidR="00E90C26" w:rsidRDefault="00E90C26" w:rsidP="00667C74">
            <w:pPr>
              <w:rPr>
                <w:sz w:val="24"/>
                <w:szCs w:val="24"/>
              </w:rPr>
            </w:pPr>
          </w:p>
        </w:tc>
      </w:tr>
      <w:tr w:rsidR="00E90C26" w:rsidTr="00667C74">
        <w:tc>
          <w:tcPr>
            <w:tcW w:w="10313" w:type="dxa"/>
            <w:gridSpan w:val="6"/>
            <w:hideMark/>
          </w:tcPr>
          <w:p w:rsidR="00E90C26" w:rsidRPr="00667C74" w:rsidRDefault="00E90C26" w:rsidP="00667C74">
            <w:pPr>
              <w:pStyle w:val="1"/>
              <w:spacing w:before="0" w:beforeAutospacing="0" w:after="0" w:afterAutospacing="0"/>
              <w:jc w:val="center"/>
              <w:rPr>
                <w:rFonts w:eastAsia="Times New Roman"/>
                <w:sz w:val="40"/>
                <w:szCs w:val="40"/>
              </w:rPr>
            </w:pPr>
            <w:r w:rsidRPr="00667C74">
              <w:rPr>
                <w:rFonts w:eastAsia="Times New Roman"/>
                <w:sz w:val="40"/>
                <w:szCs w:val="40"/>
              </w:rPr>
              <w:t>СОВЕТ ДЕПУТАТОВ</w:t>
            </w:r>
          </w:p>
        </w:tc>
      </w:tr>
      <w:tr w:rsidR="00E90C26" w:rsidTr="00667C74">
        <w:tc>
          <w:tcPr>
            <w:tcW w:w="10313" w:type="dxa"/>
            <w:gridSpan w:val="6"/>
            <w:hideMark/>
          </w:tcPr>
          <w:p w:rsidR="00E90C26" w:rsidRDefault="00E90C26" w:rsidP="00667C74">
            <w:pPr>
              <w:jc w:val="center"/>
              <w:rPr>
                <w:sz w:val="28"/>
                <w:szCs w:val="24"/>
              </w:rPr>
            </w:pPr>
            <w:r>
              <w:rPr>
                <w:sz w:val="28"/>
              </w:rPr>
              <w:t>Ардатовского муниципального округа Нижегородской области</w:t>
            </w:r>
          </w:p>
        </w:tc>
      </w:tr>
      <w:tr w:rsidR="00E90C26" w:rsidTr="00667C74">
        <w:tc>
          <w:tcPr>
            <w:tcW w:w="10313" w:type="dxa"/>
            <w:gridSpan w:val="6"/>
            <w:hideMark/>
          </w:tcPr>
          <w:p w:rsidR="00E90C26" w:rsidRPr="00C22493" w:rsidRDefault="00E90C26" w:rsidP="00667C74">
            <w:pPr>
              <w:pStyle w:val="3"/>
              <w:spacing w:before="0" w:after="0"/>
              <w:jc w:val="center"/>
              <w:rPr>
                <w:rFonts w:ascii="Times New Roman" w:hAnsi="Times New Roman"/>
                <w:sz w:val="40"/>
                <w:szCs w:val="40"/>
              </w:rPr>
            </w:pPr>
            <w:r w:rsidRPr="00C22493">
              <w:rPr>
                <w:rFonts w:ascii="Times New Roman" w:hAnsi="Times New Roman"/>
                <w:sz w:val="40"/>
                <w:szCs w:val="40"/>
              </w:rPr>
              <w:t>РЕШЕНИЕ</w:t>
            </w:r>
          </w:p>
        </w:tc>
      </w:tr>
      <w:tr w:rsidR="00E90C26" w:rsidTr="00667C74">
        <w:trPr>
          <w:trHeight w:val="345"/>
        </w:trPr>
        <w:tc>
          <w:tcPr>
            <w:tcW w:w="10313" w:type="dxa"/>
            <w:gridSpan w:val="6"/>
          </w:tcPr>
          <w:p w:rsidR="00E90C26" w:rsidRDefault="00E90C26" w:rsidP="00667C74">
            <w:pPr>
              <w:jc w:val="center"/>
              <w:rPr>
                <w:sz w:val="24"/>
                <w:szCs w:val="24"/>
              </w:rPr>
            </w:pPr>
          </w:p>
        </w:tc>
      </w:tr>
      <w:tr w:rsidR="00E90C26" w:rsidTr="00667C74">
        <w:tc>
          <w:tcPr>
            <w:tcW w:w="534" w:type="dxa"/>
          </w:tcPr>
          <w:p w:rsidR="00E90C26" w:rsidRDefault="00E90C26" w:rsidP="00667C74">
            <w:pPr>
              <w:rPr>
                <w:sz w:val="24"/>
                <w:szCs w:val="24"/>
              </w:rPr>
            </w:pPr>
          </w:p>
        </w:tc>
        <w:tc>
          <w:tcPr>
            <w:tcW w:w="2996" w:type="dxa"/>
            <w:hideMark/>
          </w:tcPr>
          <w:p w:rsidR="00E90C26" w:rsidRDefault="0058244A" w:rsidP="00667C74">
            <w:pPr>
              <w:rPr>
                <w:sz w:val="28"/>
                <w:szCs w:val="28"/>
              </w:rPr>
            </w:pPr>
            <w:r>
              <w:rPr>
                <w:sz w:val="28"/>
                <w:szCs w:val="28"/>
              </w:rPr>
              <w:t xml:space="preserve">22 декабря </w:t>
            </w:r>
            <w:r w:rsidR="00E90C26">
              <w:rPr>
                <w:sz w:val="28"/>
                <w:szCs w:val="28"/>
              </w:rPr>
              <w:t>2022 года</w:t>
            </w:r>
          </w:p>
        </w:tc>
        <w:tc>
          <w:tcPr>
            <w:tcW w:w="4863" w:type="dxa"/>
          </w:tcPr>
          <w:p w:rsidR="00E90C26" w:rsidRDefault="00E90C26" w:rsidP="00667C74">
            <w:pPr>
              <w:pStyle w:val="2"/>
              <w:spacing w:before="0" w:after="0" w:line="240" w:lineRule="auto"/>
              <w:rPr>
                <w:b w:val="0"/>
              </w:rPr>
            </w:pPr>
          </w:p>
        </w:tc>
        <w:tc>
          <w:tcPr>
            <w:tcW w:w="234" w:type="dxa"/>
          </w:tcPr>
          <w:p w:rsidR="00E90C26" w:rsidRDefault="00E90C26" w:rsidP="00667C74">
            <w:pPr>
              <w:jc w:val="right"/>
              <w:rPr>
                <w:sz w:val="28"/>
                <w:szCs w:val="28"/>
              </w:rPr>
            </w:pPr>
          </w:p>
        </w:tc>
        <w:tc>
          <w:tcPr>
            <w:tcW w:w="1686" w:type="dxa"/>
            <w:gridSpan w:val="2"/>
            <w:hideMark/>
          </w:tcPr>
          <w:p w:rsidR="00E90C26" w:rsidRDefault="00E90C26" w:rsidP="00667C74">
            <w:pPr>
              <w:rPr>
                <w:sz w:val="28"/>
                <w:szCs w:val="28"/>
              </w:rPr>
            </w:pPr>
            <w:r>
              <w:rPr>
                <w:sz w:val="28"/>
                <w:szCs w:val="28"/>
              </w:rPr>
              <w:t>№</w:t>
            </w:r>
            <w:r w:rsidR="0058244A">
              <w:rPr>
                <w:sz w:val="28"/>
                <w:szCs w:val="28"/>
              </w:rPr>
              <w:t>151</w:t>
            </w:r>
          </w:p>
        </w:tc>
      </w:tr>
      <w:tr w:rsidR="00E90C26" w:rsidTr="00667C74">
        <w:trPr>
          <w:gridBefore w:val="1"/>
          <w:gridAfter w:val="1"/>
          <w:wBefore w:w="534" w:type="dxa"/>
          <w:wAfter w:w="141" w:type="dxa"/>
          <w:cantSplit/>
        </w:trPr>
        <w:tc>
          <w:tcPr>
            <w:tcW w:w="9638" w:type="dxa"/>
            <w:gridSpan w:val="4"/>
          </w:tcPr>
          <w:p w:rsidR="00667C74" w:rsidRDefault="00667C74" w:rsidP="00667C74">
            <w:pPr>
              <w:pStyle w:val="ConsPlusTitle"/>
              <w:widowControl/>
              <w:jc w:val="center"/>
              <w:rPr>
                <w:rFonts w:ascii="Times New Roman" w:hAnsi="Times New Roman" w:cs="Times New Roman"/>
                <w:sz w:val="28"/>
                <w:szCs w:val="24"/>
              </w:rPr>
            </w:pPr>
          </w:p>
          <w:p w:rsidR="00667C74" w:rsidRDefault="00E90C26" w:rsidP="00667C74">
            <w:pPr>
              <w:pStyle w:val="ConsPlusTitle"/>
              <w:widowControl/>
              <w:jc w:val="center"/>
              <w:rPr>
                <w:rFonts w:ascii="Times New Roman" w:hAnsi="Times New Roman" w:cs="Times New Roman"/>
                <w:sz w:val="28"/>
                <w:szCs w:val="24"/>
              </w:rPr>
            </w:pPr>
            <w:r w:rsidRPr="00995F3B">
              <w:rPr>
                <w:rFonts w:ascii="Times New Roman" w:hAnsi="Times New Roman" w:cs="Times New Roman"/>
                <w:sz w:val="28"/>
                <w:szCs w:val="24"/>
              </w:rPr>
              <w:t>Об утверждении положения о размещении средств наружной рекламы</w:t>
            </w:r>
          </w:p>
          <w:p w:rsidR="00667C74" w:rsidRDefault="00E90C26" w:rsidP="00667C74">
            <w:pPr>
              <w:pStyle w:val="ConsPlusTitle"/>
              <w:widowControl/>
              <w:jc w:val="center"/>
              <w:rPr>
                <w:rFonts w:ascii="Times New Roman" w:hAnsi="Times New Roman" w:cs="Times New Roman"/>
                <w:sz w:val="28"/>
                <w:szCs w:val="24"/>
              </w:rPr>
            </w:pPr>
            <w:r w:rsidRPr="00995F3B">
              <w:rPr>
                <w:rFonts w:ascii="Times New Roman" w:hAnsi="Times New Roman" w:cs="Times New Roman"/>
                <w:sz w:val="28"/>
                <w:szCs w:val="24"/>
              </w:rPr>
              <w:t>на территории Ардатовского муниципального округа</w:t>
            </w:r>
          </w:p>
          <w:p w:rsidR="00E90C26" w:rsidRPr="00995F3B" w:rsidRDefault="00E90C26" w:rsidP="00667C74">
            <w:pPr>
              <w:pStyle w:val="ConsPlusTitle"/>
              <w:widowControl/>
              <w:jc w:val="center"/>
              <w:rPr>
                <w:rFonts w:ascii="Times New Roman" w:hAnsi="Times New Roman" w:cs="Times New Roman"/>
                <w:sz w:val="24"/>
                <w:szCs w:val="24"/>
              </w:rPr>
            </w:pPr>
            <w:r w:rsidRPr="00995F3B">
              <w:rPr>
                <w:rFonts w:ascii="Times New Roman" w:hAnsi="Times New Roman" w:cs="Times New Roman"/>
                <w:sz w:val="28"/>
                <w:szCs w:val="24"/>
              </w:rPr>
              <w:t>Нижегородской области</w:t>
            </w:r>
          </w:p>
        </w:tc>
      </w:tr>
    </w:tbl>
    <w:p w:rsidR="002D6241" w:rsidRPr="00016D1B" w:rsidRDefault="002D6241" w:rsidP="00667C74">
      <w:pPr>
        <w:pStyle w:val="ConsPlusTitle"/>
        <w:widowControl/>
        <w:rPr>
          <w:sz w:val="24"/>
          <w:szCs w:val="24"/>
        </w:rPr>
      </w:pPr>
    </w:p>
    <w:p w:rsidR="002D6241" w:rsidRPr="00C87071" w:rsidRDefault="00C87071" w:rsidP="00667C74">
      <w:pPr>
        <w:autoSpaceDE w:val="0"/>
        <w:autoSpaceDN w:val="0"/>
        <w:adjustRightInd w:val="0"/>
        <w:ind w:firstLine="709"/>
        <w:jc w:val="both"/>
        <w:rPr>
          <w:color w:val="000000"/>
          <w:sz w:val="28"/>
          <w:szCs w:val="28"/>
        </w:rPr>
      </w:pPr>
      <w:r>
        <w:rPr>
          <w:color w:val="000000"/>
          <w:sz w:val="28"/>
          <w:szCs w:val="28"/>
        </w:rPr>
        <w:t>Руководствуясь</w:t>
      </w:r>
      <w:r w:rsidR="002D6241" w:rsidRPr="00C87071">
        <w:rPr>
          <w:color w:val="000000"/>
          <w:sz w:val="28"/>
          <w:szCs w:val="28"/>
        </w:rPr>
        <w:t xml:space="preserve"> Федеральным </w:t>
      </w:r>
      <w:hyperlink r:id="rId7" w:history="1">
        <w:r w:rsidR="002D6241" w:rsidRPr="00C87071">
          <w:rPr>
            <w:color w:val="000000"/>
            <w:sz w:val="28"/>
            <w:szCs w:val="28"/>
          </w:rPr>
          <w:t>законом</w:t>
        </w:r>
      </w:hyperlink>
      <w:r w:rsidR="002D6241" w:rsidRPr="00C87071">
        <w:rPr>
          <w:color w:val="000000"/>
          <w:sz w:val="28"/>
          <w:szCs w:val="28"/>
        </w:rPr>
        <w:t xml:space="preserve"> от 13.03.2006</w:t>
      </w:r>
      <w:r w:rsidR="00667C74">
        <w:rPr>
          <w:color w:val="000000"/>
          <w:sz w:val="28"/>
          <w:szCs w:val="28"/>
        </w:rPr>
        <w:t xml:space="preserve"> г.</w:t>
      </w:r>
      <w:r w:rsidR="002D6241" w:rsidRPr="00C87071">
        <w:rPr>
          <w:color w:val="000000"/>
          <w:sz w:val="28"/>
          <w:szCs w:val="28"/>
        </w:rPr>
        <w:t xml:space="preserve"> N 38-ФЗ "О рекламе", </w:t>
      </w:r>
      <w:hyperlink r:id="rId8" w:history="1">
        <w:r w:rsidR="002D6241" w:rsidRPr="00C87071">
          <w:rPr>
            <w:color w:val="000000"/>
            <w:sz w:val="28"/>
            <w:szCs w:val="28"/>
          </w:rPr>
          <w:t>постановлением</w:t>
        </w:r>
      </w:hyperlink>
      <w:r w:rsidR="002D6241" w:rsidRPr="00C87071">
        <w:rPr>
          <w:color w:val="000000"/>
          <w:sz w:val="28"/>
          <w:szCs w:val="28"/>
        </w:rPr>
        <w:t xml:space="preserve"> Правительства Нижегородской области от 15.10.2013</w:t>
      </w:r>
      <w:r w:rsidR="00667C74">
        <w:rPr>
          <w:color w:val="000000"/>
          <w:sz w:val="28"/>
          <w:szCs w:val="28"/>
        </w:rPr>
        <w:t xml:space="preserve"> г.</w:t>
      </w:r>
      <w:r w:rsidR="002D6241" w:rsidRPr="00C87071">
        <w:rPr>
          <w:color w:val="000000"/>
          <w:sz w:val="28"/>
          <w:szCs w:val="28"/>
        </w:rPr>
        <w:t xml:space="preserve"> N 725 "Об установлении предельных сроков заключения договоров на установку и экспл</w:t>
      </w:r>
      <w:r w:rsidR="00667C74">
        <w:rPr>
          <w:color w:val="000000"/>
          <w:sz w:val="28"/>
          <w:szCs w:val="28"/>
        </w:rPr>
        <w:t>уатацию рекламных конструкций"</w:t>
      </w:r>
    </w:p>
    <w:p w:rsidR="00C87071" w:rsidRDefault="00C87071" w:rsidP="00667C74">
      <w:pPr>
        <w:ind w:firstLine="709"/>
        <w:jc w:val="both"/>
        <w:rPr>
          <w:b/>
          <w:sz w:val="28"/>
          <w:szCs w:val="28"/>
        </w:rPr>
      </w:pPr>
      <w:r>
        <w:rPr>
          <w:b/>
          <w:sz w:val="28"/>
          <w:szCs w:val="28"/>
        </w:rPr>
        <w:t>Совет депутатов решил:</w:t>
      </w:r>
    </w:p>
    <w:p w:rsidR="00154485" w:rsidRPr="00C87071" w:rsidRDefault="002D6241" w:rsidP="00667C74">
      <w:pPr>
        <w:autoSpaceDE w:val="0"/>
        <w:autoSpaceDN w:val="0"/>
        <w:adjustRightInd w:val="0"/>
        <w:ind w:firstLine="709"/>
        <w:jc w:val="both"/>
        <w:rPr>
          <w:color w:val="000000"/>
          <w:sz w:val="28"/>
          <w:szCs w:val="28"/>
        </w:rPr>
      </w:pPr>
      <w:r w:rsidRPr="00C87071">
        <w:rPr>
          <w:color w:val="000000"/>
          <w:sz w:val="28"/>
          <w:szCs w:val="28"/>
        </w:rPr>
        <w:t xml:space="preserve">1. </w:t>
      </w:r>
      <w:r w:rsidR="00154485" w:rsidRPr="00C87071">
        <w:rPr>
          <w:color w:val="000000"/>
          <w:sz w:val="28"/>
          <w:szCs w:val="28"/>
        </w:rPr>
        <w:t xml:space="preserve">Утвердить </w:t>
      </w:r>
      <w:hyperlink r:id="rId9" w:history="1">
        <w:r w:rsidR="00154485" w:rsidRPr="00C87071">
          <w:rPr>
            <w:color w:val="000000"/>
            <w:sz w:val="28"/>
            <w:szCs w:val="28"/>
          </w:rPr>
          <w:t>Положение</w:t>
        </w:r>
      </w:hyperlink>
      <w:r w:rsidR="00154485" w:rsidRPr="00C87071">
        <w:rPr>
          <w:color w:val="000000"/>
          <w:sz w:val="28"/>
          <w:szCs w:val="28"/>
        </w:rPr>
        <w:t xml:space="preserve"> о размещении средств наружной рекламы на территории Ардатовского муниципального </w:t>
      </w:r>
      <w:r w:rsidR="00C87071">
        <w:rPr>
          <w:color w:val="000000"/>
          <w:sz w:val="28"/>
          <w:szCs w:val="28"/>
        </w:rPr>
        <w:t>округа</w:t>
      </w:r>
      <w:r w:rsidR="00154485" w:rsidRPr="00C87071">
        <w:rPr>
          <w:color w:val="000000"/>
          <w:sz w:val="28"/>
          <w:szCs w:val="28"/>
        </w:rPr>
        <w:t xml:space="preserve"> Нижегородской области согласно приложению</w:t>
      </w:r>
      <w:r w:rsidR="00667C74">
        <w:rPr>
          <w:color w:val="000000"/>
          <w:sz w:val="28"/>
          <w:szCs w:val="28"/>
        </w:rPr>
        <w:t xml:space="preserve"> к настоящему решению</w:t>
      </w:r>
      <w:r w:rsidR="00154485" w:rsidRPr="00C87071">
        <w:rPr>
          <w:color w:val="000000"/>
          <w:sz w:val="28"/>
          <w:szCs w:val="28"/>
        </w:rPr>
        <w:t>.</w:t>
      </w:r>
    </w:p>
    <w:p w:rsidR="002D6241" w:rsidRPr="00C87071" w:rsidRDefault="007239A5" w:rsidP="00667C74">
      <w:pPr>
        <w:autoSpaceDE w:val="0"/>
        <w:autoSpaceDN w:val="0"/>
        <w:adjustRightInd w:val="0"/>
        <w:ind w:firstLine="709"/>
        <w:jc w:val="both"/>
        <w:rPr>
          <w:color w:val="000000"/>
          <w:sz w:val="28"/>
          <w:szCs w:val="28"/>
        </w:rPr>
      </w:pPr>
      <w:r>
        <w:rPr>
          <w:color w:val="000000"/>
          <w:sz w:val="28"/>
          <w:szCs w:val="28"/>
        </w:rPr>
        <w:t>2</w:t>
      </w:r>
      <w:r w:rsidR="002D6241" w:rsidRPr="00C87071">
        <w:rPr>
          <w:color w:val="000000"/>
          <w:sz w:val="28"/>
          <w:szCs w:val="28"/>
        </w:rPr>
        <w:t xml:space="preserve">. </w:t>
      </w:r>
      <w:r w:rsidR="00154485" w:rsidRPr="00C87071">
        <w:rPr>
          <w:color w:val="000000"/>
          <w:sz w:val="28"/>
          <w:szCs w:val="28"/>
        </w:rPr>
        <w:t>Настоящее решение вступает в силу с</w:t>
      </w:r>
      <w:r w:rsidR="00050220" w:rsidRPr="00C87071">
        <w:rPr>
          <w:color w:val="000000"/>
          <w:sz w:val="28"/>
          <w:szCs w:val="28"/>
        </w:rPr>
        <w:t>о дня его</w:t>
      </w:r>
      <w:r w:rsidR="00154485" w:rsidRPr="00C87071">
        <w:rPr>
          <w:color w:val="000000"/>
          <w:sz w:val="28"/>
          <w:szCs w:val="28"/>
        </w:rPr>
        <w:t xml:space="preserve"> официального опубликования</w:t>
      </w:r>
      <w:r>
        <w:rPr>
          <w:color w:val="000000"/>
          <w:sz w:val="28"/>
          <w:szCs w:val="28"/>
        </w:rPr>
        <w:t xml:space="preserve"> (обнародования)</w:t>
      </w:r>
      <w:r w:rsidR="00050220" w:rsidRPr="00C87071">
        <w:rPr>
          <w:color w:val="000000"/>
          <w:sz w:val="28"/>
          <w:szCs w:val="28"/>
        </w:rPr>
        <w:t xml:space="preserve"> и </w:t>
      </w:r>
      <w:r w:rsidR="00154485" w:rsidRPr="00C87071">
        <w:rPr>
          <w:color w:val="000000"/>
          <w:sz w:val="28"/>
          <w:szCs w:val="28"/>
        </w:rPr>
        <w:t xml:space="preserve">размещения на официальном сайте администрации Ардатовского муниципального </w:t>
      </w:r>
      <w:r>
        <w:rPr>
          <w:color w:val="000000"/>
          <w:sz w:val="28"/>
          <w:szCs w:val="28"/>
        </w:rPr>
        <w:t>района</w:t>
      </w:r>
      <w:r w:rsidR="00154485" w:rsidRPr="00C87071">
        <w:rPr>
          <w:color w:val="000000"/>
          <w:sz w:val="28"/>
          <w:szCs w:val="28"/>
        </w:rPr>
        <w:t xml:space="preserve"> Нижегородской области.</w:t>
      </w:r>
    </w:p>
    <w:p w:rsidR="00154485" w:rsidRDefault="00154485" w:rsidP="00667C74">
      <w:pPr>
        <w:autoSpaceDE w:val="0"/>
        <w:autoSpaceDN w:val="0"/>
        <w:adjustRightInd w:val="0"/>
        <w:ind w:firstLine="540"/>
        <w:jc w:val="both"/>
        <w:rPr>
          <w:color w:val="000000"/>
          <w:sz w:val="28"/>
          <w:szCs w:val="28"/>
        </w:rPr>
      </w:pPr>
    </w:p>
    <w:p w:rsidR="00F24980" w:rsidRDefault="00F24980" w:rsidP="00667C74">
      <w:pPr>
        <w:autoSpaceDE w:val="0"/>
        <w:autoSpaceDN w:val="0"/>
        <w:adjustRightInd w:val="0"/>
        <w:ind w:firstLine="540"/>
        <w:jc w:val="both"/>
        <w:rPr>
          <w:color w:val="000000"/>
          <w:sz w:val="28"/>
          <w:szCs w:val="28"/>
        </w:rPr>
      </w:pPr>
    </w:p>
    <w:p w:rsidR="00154485" w:rsidRPr="00C87071" w:rsidRDefault="00154485" w:rsidP="00667C74">
      <w:pPr>
        <w:autoSpaceDE w:val="0"/>
        <w:autoSpaceDN w:val="0"/>
        <w:adjustRightInd w:val="0"/>
        <w:jc w:val="both"/>
        <w:rPr>
          <w:color w:val="000000"/>
          <w:sz w:val="28"/>
          <w:szCs w:val="28"/>
        </w:rPr>
      </w:pPr>
    </w:p>
    <w:tbl>
      <w:tblPr>
        <w:tblW w:w="0" w:type="auto"/>
        <w:tblInd w:w="108" w:type="dxa"/>
        <w:tblLook w:val="04A0"/>
      </w:tblPr>
      <w:tblGrid>
        <w:gridCol w:w="4962"/>
        <w:gridCol w:w="721"/>
        <w:gridCol w:w="4523"/>
      </w:tblGrid>
      <w:tr w:rsidR="00C87071" w:rsidTr="00667C74">
        <w:tc>
          <w:tcPr>
            <w:tcW w:w="4962" w:type="dxa"/>
            <w:hideMark/>
          </w:tcPr>
          <w:p w:rsidR="006F1798" w:rsidRDefault="00C87071" w:rsidP="00667C74">
            <w:pPr>
              <w:tabs>
                <w:tab w:val="left" w:pos="0"/>
              </w:tabs>
              <w:rPr>
                <w:sz w:val="28"/>
                <w:szCs w:val="27"/>
              </w:rPr>
            </w:pPr>
            <w:r>
              <w:rPr>
                <w:sz w:val="28"/>
                <w:szCs w:val="27"/>
              </w:rPr>
              <w:t xml:space="preserve">Председатель Совета депутатов </w:t>
            </w:r>
          </w:p>
          <w:p w:rsidR="00C87071" w:rsidRDefault="00C87071" w:rsidP="00667C74">
            <w:pPr>
              <w:tabs>
                <w:tab w:val="left" w:pos="0"/>
              </w:tabs>
              <w:rPr>
                <w:sz w:val="28"/>
                <w:szCs w:val="27"/>
              </w:rPr>
            </w:pPr>
            <w:r>
              <w:rPr>
                <w:sz w:val="28"/>
                <w:szCs w:val="27"/>
              </w:rPr>
              <w:t>округа</w:t>
            </w:r>
          </w:p>
          <w:p w:rsidR="00667C74" w:rsidRDefault="00667C74" w:rsidP="00667C74">
            <w:pPr>
              <w:tabs>
                <w:tab w:val="left" w:pos="0"/>
              </w:tabs>
              <w:rPr>
                <w:sz w:val="28"/>
                <w:szCs w:val="27"/>
              </w:rPr>
            </w:pPr>
          </w:p>
          <w:p w:rsidR="00C87071" w:rsidRDefault="00C87071" w:rsidP="00667C74">
            <w:pPr>
              <w:tabs>
                <w:tab w:val="left" w:pos="0"/>
              </w:tabs>
              <w:jc w:val="both"/>
              <w:rPr>
                <w:sz w:val="28"/>
                <w:szCs w:val="27"/>
              </w:rPr>
            </w:pPr>
            <w:r>
              <w:rPr>
                <w:sz w:val="28"/>
                <w:szCs w:val="27"/>
              </w:rPr>
              <w:t>_______________М.А. Мякишева</w:t>
            </w:r>
          </w:p>
        </w:tc>
        <w:tc>
          <w:tcPr>
            <w:tcW w:w="721" w:type="dxa"/>
          </w:tcPr>
          <w:p w:rsidR="00C87071" w:rsidRDefault="00C87071" w:rsidP="00667C74">
            <w:pPr>
              <w:tabs>
                <w:tab w:val="left" w:pos="0"/>
              </w:tabs>
              <w:jc w:val="both"/>
              <w:rPr>
                <w:sz w:val="28"/>
                <w:szCs w:val="27"/>
              </w:rPr>
            </w:pPr>
          </w:p>
        </w:tc>
        <w:tc>
          <w:tcPr>
            <w:tcW w:w="4523" w:type="dxa"/>
            <w:hideMark/>
          </w:tcPr>
          <w:p w:rsidR="00C87071" w:rsidRDefault="00C87071" w:rsidP="00667C74">
            <w:pPr>
              <w:tabs>
                <w:tab w:val="left" w:pos="0"/>
              </w:tabs>
              <w:jc w:val="both"/>
              <w:rPr>
                <w:sz w:val="28"/>
                <w:szCs w:val="25"/>
              </w:rPr>
            </w:pPr>
            <w:r>
              <w:rPr>
                <w:sz w:val="28"/>
                <w:szCs w:val="25"/>
              </w:rPr>
              <w:t>Глава местного самоуправления округа</w:t>
            </w:r>
          </w:p>
          <w:p w:rsidR="00C87071" w:rsidRDefault="00C87071" w:rsidP="00667C74">
            <w:pPr>
              <w:tabs>
                <w:tab w:val="left" w:pos="0"/>
              </w:tabs>
              <w:rPr>
                <w:sz w:val="28"/>
                <w:szCs w:val="27"/>
              </w:rPr>
            </w:pPr>
            <w:r>
              <w:rPr>
                <w:sz w:val="28"/>
                <w:szCs w:val="27"/>
              </w:rPr>
              <w:t>_____________</w:t>
            </w:r>
            <w:r w:rsidR="00F24980">
              <w:rPr>
                <w:sz w:val="28"/>
                <w:szCs w:val="25"/>
              </w:rPr>
              <w:t xml:space="preserve">Г.В. </w:t>
            </w:r>
            <w:proofErr w:type="spellStart"/>
            <w:r>
              <w:rPr>
                <w:sz w:val="28"/>
                <w:szCs w:val="25"/>
              </w:rPr>
              <w:t>Жданкин</w:t>
            </w:r>
            <w:proofErr w:type="spellEnd"/>
          </w:p>
        </w:tc>
      </w:tr>
    </w:tbl>
    <w:p w:rsidR="002D6241" w:rsidRPr="00C87071" w:rsidRDefault="002D6241" w:rsidP="00667C74">
      <w:pPr>
        <w:widowControl w:val="0"/>
        <w:autoSpaceDE w:val="0"/>
        <w:autoSpaceDN w:val="0"/>
        <w:adjustRightInd w:val="0"/>
        <w:jc w:val="center"/>
        <w:rPr>
          <w:b/>
          <w:bCs/>
          <w:color w:val="000000"/>
          <w:sz w:val="28"/>
          <w:szCs w:val="28"/>
        </w:rPr>
      </w:pPr>
    </w:p>
    <w:p w:rsidR="002D6241" w:rsidRPr="00C87071" w:rsidRDefault="002D6241" w:rsidP="00667C74">
      <w:pPr>
        <w:widowControl w:val="0"/>
        <w:autoSpaceDE w:val="0"/>
        <w:autoSpaceDN w:val="0"/>
        <w:adjustRightInd w:val="0"/>
        <w:jc w:val="center"/>
        <w:rPr>
          <w:b/>
          <w:bCs/>
          <w:color w:val="000000"/>
          <w:sz w:val="28"/>
          <w:szCs w:val="28"/>
        </w:rPr>
      </w:pPr>
    </w:p>
    <w:p w:rsidR="002D6241" w:rsidRPr="00C87071" w:rsidRDefault="002D6241" w:rsidP="00667C74">
      <w:pPr>
        <w:widowControl w:val="0"/>
        <w:autoSpaceDE w:val="0"/>
        <w:autoSpaceDN w:val="0"/>
        <w:adjustRightInd w:val="0"/>
        <w:jc w:val="center"/>
        <w:rPr>
          <w:b/>
          <w:bCs/>
          <w:color w:val="000000"/>
          <w:sz w:val="28"/>
          <w:szCs w:val="28"/>
        </w:rPr>
      </w:pPr>
    </w:p>
    <w:p w:rsidR="002D6241" w:rsidRDefault="002D6241">
      <w:pPr>
        <w:widowControl w:val="0"/>
        <w:autoSpaceDE w:val="0"/>
        <w:autoSpaceDN w:val="0"/>
        <w:adjustRightInd w:val="0"/>
        <w:jc w:val="center"/>
        <w:rPr>
          <w:b/>
          <w:bCs/>
          <w:color w:val="000000"/>
          <w:sz w:val="28"/>
          <w:szCs w:val="28"/>
        </w:rPr>
      </w:pPr>
    </w:p>
    <w:p w:rsidR="007239A5" w:rsidRDefault="007239A5">
      <w:pPr>
        <w:widowControl w:val="0"/>
        <w:autoSpaceDE w:val="0"/>
        <w:autoSpaceDN w:val="0"/>
        <w:adjustRightInd w:val="0"/>
        <w:jc w:val="center"/>
        <w:rPr>
          <w:b/>
          <w:bCs/>
          <w:color w:val="000000"/>
          <w:sz w:val="28"/>
          <w:szCs w:val="28"/>
        </w:rPr>
      </w:pPr>
    </w:p>
    <w:p w:rsidR="007239A5" w:rsidRDefault="007239A5">
      <w:pPr>
        <w:widowControl w:val="0"/>
        <w:autoSpaceDE w:val="0"/>
        <w:autoSpaceDN w:val="0"/>
        <w:adjustRightInd w:val="0"/>
        <w:jc w:val="center"/>
        <w:rPr>
          <w:b/>
          <w:bCs/>
          <w:color w:val="000000"/>
          <w:sz w:val="28"/>
          <w:szCs w:val="28"/>
        </w:rPr>
      </w:pPr>
    </w:p>
    <w:p w:rsidR="007239A5" w:rsidRDefault="007239A5">
      <w:pPr>
        <w:widowControl w:val="0"/>
        <w:autoSpaceDE w:val="0"/>
        <w:autoSpaceDN w:val="0"/>
        <w:adjustRightInd w:val="0"/>
        <w:jc w:val="center"/>
        <w:rPr>
          <w:b/>
          <w:bCs/>
          <w:color w:val="000000"/>
          <w:sz w:val="28"/>
          <w:szCs w:val="28"/>
        </w:rPr>
      </w:pPr>
    </w:p>
    <w:p w:rsidR="007239A5" w:rsidRDefault="007239A5">
      <w:pPr>
        <w:widowControl w:val="0"/>
        <w:autoSpaceDE w:val="0"/>
        <w:autoSpaceDN w:val="0"/>
        <w:adjustRightInd w:val="0"/>
        <w:jc w:val="center"/>
        <w:rPr>
          <w:b/>
          <w:bCs/>
          <w:color w:val="000000"/>
          <w:sz w:val="28"/>
          <w:szCs w:val="28"/>
        </w:rPr>
      </w:pPr>
    </w:p>
    <w:p w:rsidR="007239A5" w:rsidRPr="00C87071" w:rsidRDefault="007239A5">
      <w:pPr>
        <w:widowControl w:val="0"/>
        <w:autoSpaceDE w:val="0"/>
        <w:autoSpaceDN w:val="0"/>
        <w:adjustRightInd w:val="0"/>
        <w:jc w:val="center"/>
        <w:rPr>
          <w:b/>
          <w:bCs/>
          <w:color w:val="000000"/>
          <w:sz w:val="28"/>
          <w:szCs w:val="28"/>
        </w:rPr>
      </w:pPr>
    </w:p>
    <w:p w:rsidR="002D6241" w:rsidRPr="00C87071" w:rsidRDefault="002D6241">
      <w:pPr>
        <w:widowControl w:val="0"/>
        <w:autoSpaceDE w:val="0"/>
        <w:autoSpaceDN w:val="0"/>
        <w:adjustRightInd w:val="0"/>
        <w:jc w:val="center"/>
        <w:rPr>
          <w:b/>
          <w:bCs/>
          <w:color w:val="000000"/>
          <w:sz w:val="28"/>
          <w:szCs w:val="28"/>
        </w:rPr>
      </w:pPr>
    </w:p>
    <w:p w:rsidR="00971495" w:rsidRPr="00667C74" w:rsidRDefault="00971495" w:rsidP="00667C74">
      <w:pPr>
        <w:widowControl w:val="0"/>
        <w:autoSpaceDE w:val="0"/>
        <w:autoSpaceDN w:val="0"/>
        <w:adjustRightInd w:val="0"/>
        <w:spacing w:line="360" w:lineRule="auto"/>
        <w:ind w:firstLine="709"/>
        <w:jc w:val="right"/>
        <w:rPr>
          <w:b/>
          <w:bCs/>
          <w:color w:val="000000"/>
          <w:sz w:val="24"/>
          <w:szCs w:val="24"/>
        </w:rPr>
      </w:pPr>
      <w:r w:rsidRPr="00667C74">
        <w:rPr>
          <w:bCs/>
          <w:color w:val="000000"/>
          <w:sz w:val="24"/>
          <w:szCs w:val="24"/>
        </w:rPr>
        <w:lastRenderedPageBreak/>
        <w:t>Приложение</w:t>
      </w:r>
      <w:r w:rsidRPr="00667C74">
        <w:rPr>
          <w:b/>
          <w:bCs/>
          <w:color w:val="000000"/>
          <w:sz w:val="24"/>
          <w:szCs w:val="24"/>
        </w:rPr>
        <w:t xml:space="preserve"> </w:t>
      </w:r>
    </w:p>
    <w:p w:rsidR="00971495" w:rsidRPr="00667C74" w:rsidRDefault="00971495" w:rsidP="00667C74">
      <w:pPr>
        <w:widowControl w:val="0"/>
        <w:autoSpaceDE w:val="0"/>
        <w:autoSpaceDN w:val="0"/>
        <w:adjustRightInd w:val="0"/>
        <w:ind w:firstLine="709"/>
        <w:jc w:val="right"/>
        <w:rPr>
          <w:bCs/>
          <w:color w:val="000000"/>
          <w:sz w:val="24"/>
          <w:szCs w:val="24"/>
        </w:rPr>
      </w:pPr>
      <w:r w:rsidRPr="00667C74">
        <w:rPr>
          <w:bCs/>
          <w:color w:val="000000"/>
          <w:sz w:val="24"/>
          <w:szCs w:val="24"/>
        </w:rPr>
        <w:t>к решению</w:t>
      </w:r>
      <w:r w:rsidRPr="00667C74">
        <w:rPr>
          <w:b/>
          <w:bCs/>
          <w:color w:val="000000"/>
          <w:sz w:val="24"/>
          <w:szCs w:val="24"/>
        </w:rPr>
        <w:t xml:space="preserve"> </w:t>
      </w:r>
      <w:r w:rsidR="00F24980" w:rsidRPr="00667C74">
        <w:rPr>
          <w:bCs/>
          <w:color w:val="000000"/>
          <w:sz w:val="24"/>
          <w:szCs w:val="24"/>
        </w:rPr>
        <w:t>Совета депутатов</w:t>
      </w:r>
    </w:p>
    <w:p w:rsidR="002D6241" w:rsidRPr="00667C74" w:rsidRDefault="00971495" w:rsidP="00667C74">
      <w:pPr>
        <w:widowControl w:val="0"/>
        <w:autoSpaceDE w:val="0"/>
        <w:autoSpaceDN w:val="0"/>
        <w:adjustRightInd w:val="0"/>
        <w:ind w:firstLine="709"/>
        <w:jc w:val="right"/>
        <w:rPr>
          <w:bCs/>
          <w:color w:val="000000"/>
          <w:sz w:val="24"/>
          <w:szCs w:val="24"/>
        </w:rPr>
      </w:pPr>
      <w:r w:rsidRPr="00667C74">
        <w:rPr>
          <w:bCs/>
          <w:color w:val="000000"/>
          <w:sz w:val="24"/>
          <w:szCs w:val="24"/>
        </w:rPr>
        <w:t xml:space="preserve">Ардатовского муниципального </w:t>
      </w:r>
      <w:r w:rsidR="00F24980" w:rsidRPr="00667C74">
        <w:rPr>
          <w:bCs/>
          <w:color w:val="000000"/>
          <w:sz w:val="24"/>
          <w:szCs w:val="24"/>
        </w:rPr>
        <w:t>округа</w:t>
      </w:r>
      <w:r w:rsidRPr="00667C74">
        <w:rPr>
          <w:bCs/>
          <w:color w:val="000000"/>
          <w:sz w:val="24"/>
          <w:szCs w:val="24"/>
        </w:rPr>
        <w:t xml:space="preserve"> </w:t>
      </w:r>
    </w:p>
    <w:p w:rsidR="00971495" w:rsidRPr="00667C74" w:rsidRDefault="00971495" w:rsidP="00667C74">
      <w:pPr>
        <w:widowControl w:val="0"/>
        <w:autoSpaceDE w:val="0"/>
        <w:autoSpaceDN w:val="0"/>
        <w:adjustRightInd w:val="0"/>
        <w:ind w:firstLine="709"/>
        <w:jc w:val="right"/>
        <w:rPr>
          <w:bCs/>
          <w:color w:val="000000"/>
          <w:sz w:val="24"/>
          <w:szCs w:val="24"/>
        </w:rPr>
      </w:pPr>
      <w:r w:rsidRPr="00667C74">
        <w:rPr>
          <w:bCs/>
          <w:color w:val="000000"/>
          <w:sz w:val="24"/>
          <w:szCs w:val="24"/>
        </w:rPr>
        <w:t>Нижегородской области</w:t>
      </w:r>
    </w:p>
    <w:p w:rsidR="00971495" w:rsidRPr="00667C74" w:rsidRDefault="007239A5" w:rsidP="00667C74">
      <w:pPr>
        <w:widowControl w:val="0"/>
        <w:autoSpaceDE w:val="0"/>
        <w:autoSpaceDN w:val="0"/>
        <w:adjustRightInd w:val="0"/>
        <w:ind w:firstLine="709"/>
        <w:jc w:val="right"/>
        <w:rPr>
          <w:bCs/>
          <w:color w:val="000000"/>
          <w:sz w:val="24"/>
          <w:szCs w:val="24"/>
        </w:rPr>
      </w:pPr>
      <w:r w:rsidRPr="00667C74">
        <w:rPr>
          <w:bCs/>
          <w:color w:val="000000"/>
          <w:sz w:val="24"/>
          <w:szCs w:val="24"/>
        </w:rPr>
        <w:t xml:space="preserve">от </w:t>
      </w:r>
      <w:r w:rsidR="0058244A">
        <w:rPr>
          <w:bCs/>
          <w:color w:val="000000"/>
          <w:sz w:val="24"/>
          <w:szCs w:val="24"/>
        </w:rPr>
        <w:t xml:space="preserve">22 декабря </w:t>
      </w:r>
      <w:r w:rsidRPr="00667C74">
        <w:rPr>
          <w:bCs/>
          <w:color w:val="000000"/>
          <w:sz w:val="24"/>
          <w:szCs w:val="24"/>
        </w:rPr>
        <w:t xml:space="preserve">2022 года № </w:t>
      </w:r>
      <w:r w:rsidR="0058244A">
        <w:rPr>
          <w:bCs/>
          <w:color w:val="000000"/>
          <w:sz w:val="24"/>
          <w:szCs w:val="24"/>
        </w:rPr>
        <w:t>151</w:t>
      </w:r>
    </w:p>
    <w:p w:rsidR="0058244A" w:rsidRDefault="0058244A" w:rsidP="00667C74">
      <w:pPr>
        <w:widowControl w:val="0"/>
        <w:autoSpaceDE w:val="0"/>
        <w:autoSpaceDN w:val="0"/>
        <w:adjustRightInd w:val="0"/>
        <w:ind w:firstLine="709"/>
        <w:jc w:val="center"/>
        <w:rPr>
          <w:b/>
          <w:bCs/>
          <w:color w:val="000000"/>
          <w:sz w:val="24"/>
          <w:szCs w:val="24"/>
        </w:rPr>
      </w:pPr>
    </w:p>
    <w:p w:rsidR="00E61D30" w:rsidRPr="00667C74" w:rsidRDefault="00E61D30" w:rsidP="00667C74">
      <w:pPr>
        <w:widowControl w:val="0"/>
        <w:autoSpaceDE w:val="0"/>
        <w:autoSpaceDN w:val="0"/>
        <w:adjustRightInd w:val="0"/>
        <w:ind w:firstLine="709"/>
        <w:jc w:val="center"/>
        <w:rPr>
          <w:b/>
          <w:bCs/>
          <w:color w:val="000000"/>
          <w:sz w:val="24"/>
          <w:szCs w:val="24"/>
        </w:rPr>
      </w:pPr>
      <w:r w:rsidRPr="00667C74">
        <w:rPr>
          <w:b/>
          <w:bCs/>
          <w:color w:val="000000"/>
          <w:sz w:val="24"/>
          <w:szCs w:val="24"/>
        </w:rPr>
        <w:t>ПОЛОЖЕНИЕ</w:t>
      </w:r>
    </w:p>
    <w:p w:rsidR="00E61D30" w:rsidRPr="00667C74" w:rsidRDefault="00E61D30" w:rsidP="00667C74">
      <w:pPr>
        <w:widowControl w:val="0"/>
        <w:autoSpaceDE w:val="0"/>
        <w:autoSpaceDN w:val="0"/>
        <w:adjustRightInd w:val="0"/>
        <w:ind w:firstLine="709"/>
        <w:jc w:val="center"/>
        <w:rPr>
          <w:b/>
          <w:bCs/>
          <w:color w:val="000000"/>
          <w:sz w:val="24"/>
          <w:szCs w:val="24"/>
        </w:rPr>
      </w:pPr>
      <w:r w:rsidRPr="00667C74">
        <w:rPr>
          <w:b/>
          <w:bCs/>
          <w:color w:val="000000"/>
          <w:sz w:val="24"/>
          <w:szCs w:val="24"/>
        </w:rPr>
        <w:t>О РАЗМЕЩЕНИИ СРЕДСТВ НАРУЖНОЙ РЕКЛАМЫ НА ТЕРРИТОРИИ</w:t>
      </w:r>
    </w:p>
    <w:p w:rsidR="00E61D30" w:rsidRPr="00667C74" w:rsidRDefault="00E61D30" w:rsidP="00667C74">
      <w:pPr>
        <w:widowControl w:val="0"/>
        <w:autoSpaceDE w:val="0"/>
        <w:autoSpaceDN w:val="0"/>
        <w:adjustRightInd w:val="0"/>
        <w:ind w:firstLine="709"/>
        <w:jc w:val="center"/>
        <w:rPr>
          <w:b/>
          <w:bCs/>
          <w:color w:val="000000"/>
          <w:sz w:val="24"/>
          <w:szCs w:val="24"/>
        </w:rPr>
      </w:pPr>
      <w:r w:rsidRPr="00667C74">
        <w:rPr>
          <w:b/>
          <w:bCs/>
          <w:color w:val="000000"/>
          <w:sz w:val="24"/>
          <w:szCs w:val="24"/>
        </w:rPr>
        <w:t xml:space="preserve">АРДАТОВСКОГО МУНИЦИПАЛЬНОГО </w:t>
      </w:r>
      <w:r w:rsidR="00B94AE9" w:rsidRPr="00667C74">
        <w:rPr>
          <w:b/>
          <w:bCs/>
          <w:color w:val="000000"/>
          <w:sz w:val="24"/>
          <w:szCs w:val="24"/>
        </w:rPr>
        <w:t>ОКРУГА</w:t>
      </w:r>
      <w:r w:rsidRPr="00667C74">
        <w:rPr>
          <w:b/>
          <w:bCs/>
          <w:color w:val="000000"/>
          <w:sz w:val="24"/>
          <w:szCs w:val="24"/>
        </w:rPr>
        <w:t xml:space="preserve"> НИЖЕГОРОДСКОЙ ОБЛАСТИ</w:t>
      </w:r>
    </w:p>
    <w:p w:rsidR="00E61D30" w:rsidRPr="00667C74" w:rsidRDefault="00E61D30" w:rsidP="00667C74">
      <w:pPr>
        <w:widowControl w:val="0"/>
        <w:autoSpaceDE w:val="0"/>
        <w:autoSpaceDN w:val="0"/>
        <w:adjustRightInd w:val="0"/>
        <w:ind w:firstLine="709"/>
        <w:jc w:val="both"/>
        <w:rPr>
          <w:color w:val="000000"/>
          <w:sz w:val="24"/>
          <w:szCs w:val="24"/>
        </w:rPr>
      </w:pPr>
    </w:p>
    <w:p w:rsidR="00E61D30" w:rsidRPr="00667C74" w:rsidRDefault="00E61D30" w:rsidP="00667C74">
      <w:pPr>
        <w:widowControl w:val="0"/>
        <w:autoSpaceDE w:val="0"/>
        <w:autoSpaceDN w:val="0"/>
        <w:adjustRightInd w:val="0"/>
        <w:ind w:firstLine="709"/>
        <w:jc w:val="center"/>
        <w:outlineLvl w:val="1"/>
        <w:rPr>
          <w:color w:val="000000"/>
          <w:sz w:val="24"/>
          <w:szCs w:val="24"/>
        </w:rPr>
      </w:pPr>
      <w:bookmarkStart w:id="0" w:name="Par35"/>
      <w:bookmarkEnd w:id="0"/>
      <w:r w:rsidRPr="00667C74">
        <w:rPr>
          <w:color w:val="000000"/>
          <w:sz w:val="24"/>
          <w:szCs w:val="24"/>
        </w:rPr>
        <w:t>Глава 1. ОБЩИЕ ПОЛОЖЕНИЯ</w:t>
      </w:r>
    </w:p>
    <w:p w:rsidR="00E61D30" w:rsidRPr="00667C74" w:rsidRDefault="00E61D30" w:rsidP="00667C74">
      <w:pPr>
        <w:widowControl w:val="0"/>
        <w:autoSpaceDE w:val="0"/>
        <w:autoSpaceDN w:val="0"/>
        <w:adjustRightInd w:val="0"/>
        <w:ind w:firstLine="709"/>
        <w:jc w:val="both"/>
        <w:rPr>
          <w:color w:val="000000"/>
          <w:sz w:val="24"/>
          <w:szCs w:val="24"/>
        </w:rPr>
      </w:pPr>
    </w:p>
    <w:p w:rsidR="00E61D30" w:rsidRPr="00667C74" w:rsidRDefault="000A5B92" w:rsidP="00667C74">
      <w:pPr>
        <w:pStyle w:val="ConsPlusTitle"/>
        <w:widowControl/>
        <w:ind w:firstLine="709"/>
        <w:jc w:val="both"/>
        <w:rPr>
          <w:rFonts w:ascii="Times New Roman" w:hAnsi="Times New Roman" w:cs="Times New Roman"/>
          <w:b w:val="0"/>
          <w:color w:val="000000"/>
          <w:sz w:val="24"/>
          <w:szCs w:val="24"/>
        </w:rPr>
      </w:pPr>
      <w:r w:rsidRPr="00667C74">
        <w:rPr>
          <w:rFonts w:ascii="Times New Roman" w:hAnsi="Times New Roman" w:cs="Times New Roman"/>
          <w:b w:val="0"/>
          <w:color w:val="000000"/>
          <w:sz w:val="24"/>
          <w:szCs w:val="24"/>
        </w:rPr>
        <w:t>1.</w:t>
      </w:r>
      <w:r w:rsidR="00E61D30" w:rsidRPr="00667C74">
        <w:rPr>
          <w:rFonts w:ascii="Times New Roman" w:hAnsi="Times New Roman" w:cs="Times New Roman"/>
          <w:b w:val="0"/>
          <w:color w:val="000000"/>
          <w:sz w:val="24"/>
          <w:szCs w:val="24"/>
        </w:rPr>
        <w:t xml:space="preserve">1. Положение </w:t>
      </w:r>
      <w:r w:rsidR="00022233" w:rsidRPr="00667C74">
        <w:rPr>
          <w:rFonts w:ascii="Times New Roman" w:hAnsi="Times New Roman" w:cs="Times New Roman"/>
          <w:b w:val="0"/>
          <w:color w:val="000000"/>
          <w:sz w:val="24"/>
          <w:szCs w:val="24"/>
        </w:rPr>
        <w:t xml:space="preserve">о размещении средств наружной рекламы на территории Ардатовского муниципального </w:t>
      </w:r>
      <w:r w:rsidR="009A757C" w:rsidRPr="00667C74">
        <w:rPr>
          <w:rFonts w:ascii="Times New Roman" w:hAnsi="Times New Roman" w:cs="Times New Roman"/>
          <w:b w:val="0"/>
          <w:color w:val="000000"/>
          <w:sz w:val="24"/>
          <w:szCs w:val="24"/>
        </w:rPr>
        <w:t>округа</w:t>
      </w:r>
      <w:r w:rsidR="00022233" w:rsidRPr="00667C74">
        <w:rPr>
          <w:rFonts w:ascii="Times New Roman" w:hAnsi="Times New Roman" w:cs="Times New Roman"/>
          <w:b w:val="0"/>
          <w:color w:val="000000"/>
          <w:sz w:val="24"/>
          <w:szCs w:val="24"/>
        </w:rPr>
        <w:t xml:space="preserve"> Нижегородской области (далее – Положение) </w:t>
      </w:r>
      <w:r w:rsidR="00E61D30" w:rsidRPr="00667C74">
        <w:rPr>
          <w:rFonts w:ascii="Times New Roman" w:hAnsi="Times New Roman" w:cs="Times New Roman"/>
          <w:b w:val="0"/>
          <w:color w:val="000000"/>
          <w:sz w:val="24"/>
          <w:szCs w:val="24"/>
        </w:rPr>
        <w:t xml:space="preserve">разработано в соответствии с Федеральным </w:t>
      </w:r>
      <w:hyperlink r:id="rId10" w:history="1">
        <w:r w:rsidR="00E61D30" w:rsidRPr="00667C74">
          <w:rPr>
            <w:rFonts w:ascii="Times New Roman" w:hAnsi="Times New Roman" w:cs="Times New Roman"/>
            <w:b w:val="0"/>
            <w:color w:val="000000"/>
            <w:sz w:val="24"/>
            <w:szCs w:val="24"/>
          </w:rPr>
          <w:t>законом</w:t>
        </w:r>
      </w:hyperlink>
      <w:r w:rsidR="00E61D30" w:rsidRPr="00667C74">
        <w:rPr>
          <w:rFonts w:ascii="Times New Roman" w:hAnsi="Times New Roman" w:cs="Times New Roman"/>
          <w:b w:val="0"/>
          <w:color w:val="000000"/>
          <w:sz w:val="24"/>
          <w:szCs w:val="24"/>
        </w:rPr>
        <w:t xml:space="preserve"> от 13</w:t>
      </w:r>
      <w:r w:rsidR="00022233" w:rsidRPr="00667C74">
        <w:rPr>
          <w:rFonts w:ascii="Times New Roman" w:hAnsi="Times New Roman" w:cs="Times New Roman"/>
          <w:b w:val="0"/>
          <w:color w:val="000000"/>
          <w:sz w:val="24"/>
          <w:szCs w:val="24"/>
        </w:rPr>
        <w:t>.03</w:t>
      </w:r>
      <w:r w:rsidR="009E7CAF" w:rsidRPr="00667C74">
        <w:rPr>
          <w:rFonts w:ascii="Times New Roman" w:hAnsi="Times New Roman" w:cs="Times New Roman"/>
          <w:b w:val="0"/>
          <w:color w:val="000000"/>
          <w:sz w:val="24"/>
          <w:szCs w:val="24"/>
        </w:rPr>
        <w:t>.</w:t>
      </w:r>
      <w:r w:rsidR="00E61D30" w:rsidRPr="00667C74">
        <w:rPr>
          <w:rFonts w:ascii="Times New Roman" w:hAnsi="Times New Roman" w:cs="Times New Roman"/>
          <w:b w:val="0"/>
          <w:color w:val="000000"/>
          <w:sz w:val="24"/>
          <w:szCs w:val="24"/>
        </w:rPr>
        <w:t>2006 г</w:t>
      </w:r>
      <w:r w:rsidR="009E7CAF" w:rsidRPr="00667C74">
        <w:rPr>
          <w:rFonts w:ascii="Times New Roman" w:hAnsi="Times New Roman" w:cs="Times New Roman"/>
          <w:b w:val="0"/>
          <w:color w:val="000000"/>
          <w:sz w:val="24"/>
          <w:szCs w:val="24"/>
        </w:rPr>
        <w:t>.</w:t>
      </w:r>
      <w:r w:rsidR="00E61D30" w:rsidRPr="00667C74">
        <w:rPr>
          <w:rFonts w:ascii="Times New Roman" w:hAnsi="Times New Roman" w:cs="Times New Roman"/>
          <w:b w:val="0"/>
          <w:color w:val="000000"/>
          <w:sz w:val="24"/>
          <w:szCs w:val="24"/>
        </w:rPr>
        <w:t xml:space="preserve"> </w:t>
      </w:r>
      <w:r w:rsidR="009E7CAF" w:rsidRPr="00667C74">
        <w:rPr>
          <w:rFonts w:ascii="Times New Roman" w:hAnsi="Times New Roman" w:cs="Times New Roman"/>
          <w:b w:val="0"/>
          <w:color w:val="000000"/>
          <w:sz w:val="24"/>
          <w:szCs w:val="24"/>
        </w:rPr>
        <w:t>№</w:t>
      </w:r>
      <w:r w:rsidR="00E61D30" w:rsidRPr="00667C74">
        <w:rPr>
          <w:rFonts w:ascii="Times New Roman" w:hAnsi="Times New Roman" w:cs="Times New Roman"/>
          <w:b w:val="0"/>
          <w:color w:val="000000"/>
          <w:sz w:val="24"/>
          <w:szCs w:val="24"/>
        </w:rPr>
        <w:t xml:space="preserve"> 38-ФЗ "О рекламе" и устанавливает:</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общие принципы размещения рекламных конструкций;</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 учет и </w:t>
      </w:r>
      <w:proofErr w:type="gramStart"/>
      <w:r w:rsidRPr="00667C74">
        <w:rPr>
          <w:color w:val="000000"/>
          <w:sz w:val="24"/>
          <w:szCs w:val="24"/>
        </w:rPr>
        <w:t>контроль за</w:t>
      </w:r>
      <w:proofErr w:type="gramEnd"/>
      <w:r w:rsidRPr="00667C74">
        <w:rPr>
          <w:color w:val="000000"/>
          <w:sz w:val="24"/>
          <w:szCs w:val="24"/>
        </w:rPr>
        <w:t xml:space="preserve"> состоянием и использованием рекламных конструкций;</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основные требования к оформлению и согласованию разрешительной документации на установку и эксплуатацию рекламных конструкций.</w:t>
      </w:r>
    </w:p>
    <w:p w:rsidR="00E61D30" w:rsidRPr="00667C74" w:rsidRDefault="000A5B92" w:rsidP="00667C74">
      <w:pPr>
        <w:widowControl w:val="0"/>
        <w:autoSpaceDE w:val="0"/>
        <w:autoSpaceDN w:val="0"/>
        <w:adjustRightInd w:val="0"/>
        <w:ind w:firstLine="709"/>
        <w:jc w:val="both"/>
        <w:rPr>
          <w:color w:val="000000"/>
          <w:sz w:val="24"/>
          <w:szCs w:val="24"/>
        </w:rPr>
      </w:pPr>
      <w:r w:rsidRPr="00667C74">
        <w:rPr>
          <w:color w:val="000000"/>
          <w:sz w:val="24"/>
          <w:szCs w:val="24"/>
        </w:rPr>
        <w:t>1.</w:t>
      </w:r>
      <w:r w:rsidR="00E61D30" w:rsidRPr="00667C74">
        <w:rPr>
          <w:color w:val="000000"/>
          <w:sz w:val="24"/>
          <w:szCs w:val="24"/>
        </w:rPr>
        <w:t xml:space="preserve">2. Настоящее Положение направлено </w:t>
      </w:r>
      <w:proofErr w:type="gramStart"/>
      <w:r w:rsidR="00E61D30" w:rsidRPr="00667C74">
        <w:rPr>
          <w:color w:val="000000"/>
          <w:sz w:val="24"/>
          <w:szCs w:val="24"/>
        </w:rPr>
        <w:t>на</w:t>
      </w:r>
      <w:proofErr w:type="gramEnd"/>
      <w:r w:rsidR="00E61D30" w:rsidRPr="00667C74">
        <w:rPr>
          <w:color w:val="000000"/>
          <w:sz w:val="24"/>
          <w:szCs w:val="24"/>
        </w:rPr>
        <w:t>:</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 улучшение архитектурно-художественного облика </w:t>
      </w:r>
      <w:r w:rsidR="00667C74">
        <w:rPr>
          <w:color w:val="000000"/>
          <w:sz w:val="24"/>
          <w:szCs w:val="24"/>
        </w:rPr>
        <w:t xml:space="preserve">муниципального образования - </w:t>
      </w:r>
      <w:proofErr w:type="spellStart"/>
      <w:r w:rsidR="00667C74">
        <w:rPr>
          <w:color w:val="000000"/>
          <w:sz w:val="24"/>
          <w:szCs w:val="24"/>
        </w:rPr>
        <w:t>Ардатовский</w:t>
      </w:r>
      <w:proofErr w:type="spellEnd"/>
      <w:r w:rsidR="00667C74">
        <w:rPr>
          <w:color w:val="000000"/>
          <w:sz w:val="24"/>
          <w:szCs w:val="24"/>
        </w:rPr>
        <w:t xml:space="preserve"> муниципальный</w:t>
      </w:r>
      <w:r w:rsidR="000A5B92" w:rsidRPr="00667C74">
        <w:rPr>
          <w:color w:val="000000"/>
          <w:sz w:val="24"/>
          <w:szCs w:val="24"/>
        </w:rPr>
        <w:t xml:space="preserve"> </w:t>
      </w:r>
      <w:r w:rsidR="00667C74">
        <w:rPr>
          <w:color w:val="000000"/>
          <w:sz w:val="24"/>
          <w:szCs w:val="24"/>
        </w:rPr>
        <w:t>округ</w:t>
      </w:r>
      <w:r w:rsidR="000A5B92" w:rsidRPr="00667C74">
        <w:rPr>
          <w:color w:val="000000"/>
          <w:sz w:val="24"/>
          <w:szCs w:val="24"/>
        </w:rPr>
        <w:t xml:space="preserve"> Нижегородской области (далее – </w:t>
      </w:r>
      <w:r w:rsidR="009A757C" w:rsidRPr="00667C74">
        <w:rPr>
          <w:color w:val="000000"/>
          <w:sz w:val="24"/>
          <w:szCs w:val="24"/>
        </w:rPr>
        <w:t>округ</w:t>
      </w:r>
      <w:r w:rsidR="000A5B92" w:rsidRPr="00667C74">
        <w:rPr>
          <w:color w:val="000000"/>
          <w:sz w:val="24"/>
          <w:szCs w:val="24"/>
        </w:rPr>
        <w:t>)</w:t>
      </w:r>
      <w:r w:rsidRPr="00667C74">
        <w:rPr>
          <w:color w:val="000000"/>
          <w:sz w:val="24"/>
          <w:szCs w:val="24"/>
        </w:rPr>
        <w:t xml:space="preserve">, безопасность дорожного движения и повышение уровня экономического развития </w:t>
      </w:r>
      <w:r w:rsidR="009A757C" w:rsidRPr="00667C74">
        <w:rPr>
          <w:color w:val="000000"/>
          <w:sz w:val="24"/>
          <w:szCs w:val="24"/>
        </w:rPr>
        <w:t>округа</w:t>
      </w:r>
      <w:r w:rsidRPr="00667C74">
        <w:rPr>
          <w:color w:val="000000"/>
          <w:sz w:val="24"/>
          <w:szCs w:val="24"/>
        </w:rPr>
        <w:t>;</w:t>
      </w:r>
    </w:p>
    <w:p w:rsidR="00E61D30" w:rsidRPr="00667C74" w:rsidRDefault="00E61D30" w:rsidP="00667C74">
      <w:pPr>
        <w:widowControl w:val="0"/>
        <w:autoSpaceDE w:val="0"/>
        <w:autoSpaceDN w:val="0"/>
        <w:adjustRightInd w:val="0"/>
        <w:ind w:firstLine="709"/>
        <w:jc w:val="both"/>
        <w:rPr>
          <w:color w:val="000000"/>
          <w:sz w:val="24"/>
          <w:szCs w:val="24"/>
        </w:rPr>
      </w:pPr>
      <w:proofErr w:type="gramStart"/>
      <w:r w:rsidRPr="00667C74">
        <w:rPr>
          <w:color w:val="000000"/>
          <w:sz w:val="24"/>
          <w:szCs w:val="24"/>
        </w:rPr>
        <w:t xml:space="preserve">- разработку методических и практических рекомендаций по вопросам внешнего оформления </w:t>
      </w:r>
      <w:r w:rsidR="009A757C" w:rsidRPr="00667C74">
        <w:rPr>
          <w:color w:val="000000"/>
          <w:sz w:val="24"/>
          <w:szCs w:val="24"/>
        </w:rPr>
        <w:t>округа</w:t>
      </w:r>
      <w:r w:rsidRPr="00667C74">
        <w:rPr>
          <w:color w:val="000000"/>
          <w:sz w:val="24"/>
          <w:szCs w:val="24"/>
        </w:rPr>
        <w:t xml:space="preserve">, выработку и внедрение единых требований к эстетическому и технологическому уровню рекламных конструкций и элементам внешнего оформления </w:t>
      </w:r>
      <w:r w:rsidR="009A757C" w:rsidRPr="00667C74">
        <w:rPr>
          <w:color w:val="000000"/>
          <w:sz w:val="24"/>
          <w:szCs w:val="24"/>
        </w:rPr>
        <w:t>округа</w:t>
      </w:r>
      <w:r w:rsidRPr="00667C74">
        <w:rPr>
          <w:color w:val="000000"/>
          <w:sz w:val="24"/>
          <w:szCs w:val="24"/>
        </w:rPr>
        <w:t xml:space="preserve">, экспертизу проектов размещения рекламных конструкций, с точки зрения воздействия на архитектурную среду и градостроительную ситуацию населенных пунктов </w:t>
      </w:r>
      <w:r w:rsidR="009A757C" w:rsidRPr="00667C74">
        <w:rPr>
          <w:color w:val="000000"/>
          <w:sz w:val="24"/>
          <w:szCs w:val="24"/>
        </w:rPr>
        <w:t>округа</w:t>
      </w:r>
      <w:r w:rsidRPr="00667C74">
        <w:rPr>
          <w:color w:val="000000"/>
          <w:sz w:val="24"/>
          <w:szCs w:val="24"/>
        </w:rPr>
        <w:t xml:space="preserve">; внешнего архитектурного облика сложившейся застройки </w:t>
      </w:r>
      <w:r w:rsidR="009A757C" w:rsidRPr="00667C74">
        <w:rPr>
          <w:color w:val="000000"/>
          <w:sz w:val="24"/>
          <w:szCs w:val="24"/>
        </w:rPr>
        <w:t>округа</w:t>
      </w:r>
      <w:r w:rsidRPr="00667C74">
        <w:rPr>
          <w:color w:val="000000"/>
          <w:sz w:val="24"/>
          <w:szCs w:val="24"/>
        </w:rPr>
        <w:t>;</w:t>
      </w:r>
      <w:proofErr w:type="gramEnd"/>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 установление порядка оформления и выдачи разрешительной документации на установку и эксплуатацию рекламных конструкций на территории </w:t>
      </w:r>
      <w:r w:rsidR="009A757C" w:rsidRPr="00667C74">
        <w:rPr>
          <w:color w:val="000000"/>
          <w:sz w:val="24"/>
          <w:szCs w:val="24"/>
        </w:rPr>
        <w:t>округа</w:t>
      </w:r>
      <w:r w:rsidRPr="00667C74">
        <w:rPr>
          <w:color w:val="000000"/>
          <w:sz w:val="24"/>
          <w:szCs w:val="24"/>
        </w:rPr>
        <w:t>.</w:t>
      </w:r>
    </w:p>
    <w:p w:rsidR="00E61D30" w:rsidRPr="00667C74" w:rsidRDefault="00E61D30" w:rsidP="00667C74">
      <w:pPr>
        <w:widowControl w:val="0"/>
        <w:autoSpaceDE w:val="0"/>
        <w:autoSpaceDN w:val="0"/>
        <w:adjustRightInd w:val="0"/>
        <w:ind w:firstLine="709"/>
        <w:jc w:val="both"/>
        <w:rPr>
          <w:color w:val="000000"/>
          <w:sz w:val="24"/>
          <w:szCs w:val="24"/>
        </w:rPr>
      </w:pPr>
    </w:p>
    <w:p w:rsidR="00E61D30" w:rsidRPr="00667C74" w:rsidRDefault="00E61D30" w:rsidP="00667C74">
      <w:pPr>
        <w:widowControl w:val="0"/>
        <w:autoSpaceDE w:val="0"/>
        <w:autoSpaceDN w:val="0"/>
        <w:adjustRightInd w:val="0"/>
        <w:ind w:firstLine="709"/>
        <w:jc w:val="center"/>
        <w:outlineLvl w:val="1"/>
        <w:rPr>
          <w:color w:val="000000"/>
          <w:sz w:val="24"/>
          <w:szCs w:val="24"/>
        </w:rPr>
      </w:pPr>
      <w:bookmarkStart w:id="1" w:name="Par46"/>
      <w:bookmarkEnd w:id="1"/>
      <w:r w:rsidRPr="00667C74">
        <w:rPr>
          <w:color w:val="000000"/>
          <w:sz w:val="24"/>
          <w:szCs w:val="24"/>
        </w:rPr>
        <w:t>Глава 2. ОСНОВНЫЕ ПОНЯТИЯ И ТЕРМИНЫ</w:t>
      </w:r>
    </w:p>
    <w:p w:rsidR="00E61D30" w:rsidRPr="00667C74" w:rsidRDefault="00E61D30" w:rsidP="00667C74">
      <w:pPr>
        <w:widowControl w:val="0"/>
        <w:autoSpaceDE w:val="0"/>
        <w:autoSpaceDN w:val="0"/>
        <w:adjustRightInd w:val="0"/>
        <w:ind w:firstLine="709"/>
        <w:jc w:val="both"/>
        <w:rPr>
          <w:color w:val="000000"/>
          <w:sz w:val="24"/>
          <w:szCs w:val="24"/>
        </w:rPr>
      </w:pPr>
    </w:p>
    <w:p w:rsidR="00E61D30" w:rsidRPr="00667C74" w:rsidRDefault="000A5B92" w:rsidP="00667C74">
      <w:pPr>
        <w:widowControl w:val="0"/>
        <w:autoSpaceDE w:val="0"/>
        <w:autoSpaceDN w:val="0"/>
        <w:adjustRightInd w:val="0"/>
        <w:ind w:firstLine="709"/>
        <w:jc w:val="both"/>
        <w:rPr>
          <w:color w:val="000000"/>
          <w:sz w:val="24"/>
          <w:szCs w:val="24"/>
        </w:rPr>
      </w:pPr>
      <w:r w:rsidRPr="00667C74">
        <w:rPr>
          <w:color w:val="000000"/>
          <w:sz w:val="24"/>
          <w:szCs w:val="24"/>
        </w:rPr>
        <w:t>2.1.</w:t>
      </w:r>
      <w:r w:rsidR="00E61D30" w:rsidRPr="00667C74">
        <w:rPr>
          <w:color w:val="000000"/>
          <w:sz w:val="24"/>
          <w:szCs w:val="24"/>
        </w:rPr>
        <w:t xml:space="preserve"> В настоящем Положении применяются следующие основные понятия и термины:</w:t>
      </w:r>
    </w:p>
    <w:p w:rsidR="00BA5180" w:rsidRPr="00667C74" w:rsidRDefault="00E73D00" w:rsidP="00667C74">
      <w:pPr>
        <w:autoSpaceDE w:val="0"/>
        <w:autoSpaceDN w:val="0"/>
        <w:adjustRightInd w:val="0"/>
        <w:ind w:firstLine="709"/>
        <w:jc w:val="both"/>
        <w:rPr>
          <w:color w:val="000000"/>
          <w:sz w:val="24"/>
          <w:szCs w:val="24"/>
        </w:rPr>
      </w:pPr>
      <w:r w:rsidRPr="00667C74">
        <w:rPr>
          <w:color w:val="000000"/>
          <w:sz w:val="24"/>
          <w:szCs w:val="24"/>
        </w:rPr>
        <w:t xml:space="preserve">- реклама, рекламодатель, </w:t>
      </w:r>
      <w:proofErr w:type="spellStart"/>
      <w:r w:rsidRPr="00667C74">
        <w:rPr>
          <w:color w:val="000000"/>
          <w:sz w:val="24"/>
          <w:szCs w:val="24"/>
        </w:rPr>
        <w:t>рекламораспространитель</w:t>
      </w:r>
      <w:proofErr w:type="spellEnd"/>
      <w:r w:rsidRPr="00667C74">
        <w:rPr>
          <w:color w:val="000000"/>
          <w:sz w:val="24"/>
          <w:szCs w:val="24"/>
        </w:rPr>
        <w:t xml:space="preserve">, наружная реклама - используются в значении понятий, установленных Федеральным </w:t>
      </w:r>
      <w:hyperlink r:id="rId11" w:history="1">
        <w:r w:rsidRPr="00667C74">
          <w:rPr>
            <w:color w:val="000000"/>
            <w:sz w:val="24"/>
            <w:szCs w:val="24"/>
          </w:rPr>
          <w:t>законом</w:t>
        </w:r>
      </w:hyperlink>
      <w:r w:rsidRPr="00667C74">
        <w:rPr>
          <w:color w:val="000000"/>
          <w:sz w:val="24"/>
          <w:szCs w:val="24"/>
        </w:rPr>
        <w:t xml:space="preserve"> </w:t>
      </w:r>
      <w:r w:rsidR="00BA5180" w:rsidRPr="00667C74">
        <w:rPr>
          <w:color w:val="000000"/>
          <w:sz w:val="24"/>
          <w:szCs w:val="24"/>
        </w:rPr>
        <w:t>от 13.03.2006 г. № 38-ФЗ "О рекламе"</w:t>
      </w:r>
      <w:r w:rsidR="00BA5180" w:rsidRPr="00667C74">
        <w:rPr>
          <w:b/>
          <w:color w:val="000000"/>
          <w:sz w:val="24"/>
          <w:szCs w:val="24"/>
        </w:rPr>
        <w:t xml:space="preserve"> </w:t>
      </w:r>
    </w:p>
    <w:p w:rsidR="00E61D30" w:rsidRPr="00667C74" w:rsidRDefault="00E61D30" w:rsidP="00667C74">
      <w:pPr>
        <w:autoSpaceDE w:val="0"/>
        <w:autoSpaceDN w:val="0"/>
        <w:adjustRightInd w:val="0"/>
        <w:ind w:firstLine="709"/>
        <w:jc w:val="both"/>
        <w:rPr>
          <w:color w:val="000000"/>
          <w:sz w:val="24"/>
          <w:szCs w:val="24"/>
        </w:rPr>
      </w:pPr>
      <w:proofErr w:type="gramStart"/>
      <w:r w:rsidRPr="00667C74">
        <w:rPr>
          <w:color w:val="000000"/>
          <w:sz w:val="24"/>
          <w:szCs w:val="24"/>
        </w:rPr>
        <w:t>- объект рекламирования - товар, средства индивидуализации юридического лица и (или) товара, изготовить или продавец товара, результаты интеллектуальной деятельности либо мероприятие (в том числе спортивное соревнование, концерт, конкурс, фестиваль, основанные на риске игры, пари), на привлечение внимания к которым направлена реклама;</w:t>
      </w:r>
      <w:proofErr w:type="gramEnd"/>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рекламные конструкции - технические средства стабильного территориального размещения наружной рекламы;</w:t>
      </w:r>
    </w:p>
    <w:p w:rsidR="00B70341" w:rsidRPr="00667C74" w:rsidRDefault="00B70341" w:rsidP="00667C74">
      <w:pPr>
        <w:autoSpaceDE w:val="0"/>
        <w:autoSpaceDN w:val="0"/>
        <w:adjustRightInd w:val="0"/>
        <w:ind w:firstLine="709"/>
        <w:jc w:val="both"/>
        <w:rPr>
          <w:color w:val="000000"/>
          <w:sz w:val="24"/>
          <w:szCs w:val="24"/>
        </w:rPr>
      </w:pPr>
      <w:r w:rsidRPr="00667C74">
        <w:rPr>
          <w:color w:val="000000"/>
          <w:sz w:val="24"/>
          <w:szCs w:val="24"/>
        </w:rPr>
        <w:t>- наружная реклама - реклама, распространяемая в виде плакатов, стендов, щитовых установок, панно, световых табло и иных технических средств;</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 разрешительные требования - установленные </w:t>
      </w:r>
      <w:hyperlink r:id="rId12" w:history="1">
        <w:r w:rsidRPr="00667C74">
          <w:rPr>
            <w:color w:val="000000"/>
            <w:sz w:val="24"/>
            <w:szCs w:val="24"/>
          </w:rPr>
          <w:t>статьей 19</w:t>
        </w:r>
      </w:hyperlink>
      <w:r w:rsidRPr="00667C74">
        <w:rPr>
          <w:color w:val="000000"/>
          <w:sz w:val="24"/>
          <w:szCs w:val="24"/>
        </w:rPr>
        <w:t xml:space="preserve"> Федерального закона </w:t>
      </w:r>
      <w:r w:rsidR="00F3757D" w:rsidRPr="00667C74">
        <w:rPr>
          <w:color w:val="000000"/>
          <w:sz w:val="24"/>
          <w:szCs w:val="24"/>
        </w:rPr>
        <w:t xml:space="preserve">от 13.03.2006 г. № 38-ФЗ </w:t>
      </w:r>
      <w:r w:rsidRPr="00667C74">
        <w:rPr>
          <w:color w:val="000000"/>
          <w:sz w:val="24"/>
          <w:szCs w:val="24"/>
        </w:rPr>
        <w:t>"О рекламе" и настоящим Положением требования к распространению наружной рекламы;</w:t>
      </w:r>
    </w:p>
    <w:p w:rsidR="0099106B" w:rsidRPr="00667C74" w:rsidRDefault="0099106B" w:rsidP="00667C74">
      <w:pPr>
        <w:autoSpaceDE w:val="0"/>
        <w:autoSpaceDN w:val="0"/>
        <w:adjustRightInd w:val="0"/>
        <w:ind w:firstLine="709"/>
        <w:jc w:val="both"/>
        <w:rPr>
          <w:color w:val="000000"/>
          <w:sz w:val="24"/>
          <w:szCs w:val="24"/>
        </w:rPr>
      </w:pPr>
      <w:r w:rsidRPr="00667C74">
        <w:rPr>
          <w:color w:val="000000"/>
          <w:sz w:val="24"/>
          <w:szCs w:val="24"/>
        </w:rPr>
        <w:t>- информационное поле - часть рекламной конструкции, предназначенная для распространения рекламы;</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 социальная 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w:t>
      </w:r>
      <w:r w:rsidRPr="00667C74">
        <w:rPr>
          <w:color w:val="000000"/>
          <w:sz w:val="24"/>
          <w:szCs w:val="24"/>
        </w:rPr>
        <w:lastRenderedPageBreak/>
        <w:t>достижение благотворительных и иных общественно полезных целей, а также обеспечение интересов государства.</w:t>
      </w:r>
    </w:p>
    <w:p w:rsidR="00E61D30" w:rsidRPr="00667C74" w:rsidRDefault="00E73D00" w:rsidP="00667C74">
      <w:pPr>
        <w:autoSpaceDE w:val="0"/>
        <w:autoSpaceDN w:val="0"/>
        <w:adjustRightInd w:val="0"/>
        <w:ind w:firstLine="709"/>
        <w:jc w:val="both"/>
        <w:outlineLvl w:val="0"/>
        <w:rPr>
          <w:color w:val="000000"/>
          <w:sz w:val="24"/>
          <w:szCs w:val="24"/>
        </w:rPr>
      </w:pPr>
      <w:r w:rsidRPr="00667C74">
        <w:rPr>
          <w:color w:val="000000"/>
          <w:sz w:val="24"/>
          <w:szCs w:val="24"/>
        </w:rPr>
        <w:t>2.2</w:t>
      </w:r>
      <w:r w:rsidR="00E61D30" w:rsidRPr="00667C74">
        <w:rPr>
          <w:color w:val="000000"/>
          <w:sz w:val="24"/>
          <w:szCs w:val="24"/>
        </w:rPr>
        <w:t>. Основание для размещения рекламной конструкции</w:t>
      </w:r>
    </w:p>
    <w:p w:rsidR="004D2E9D" w:rsidRPr="00667C74" w:rsidRDefault="00E61D30" w:rsidP="00667C74">
      <w:pPr>
        <w:autoSpaceDE w:val="0"/>
        <w:autoSpaceDN w:val="0"/>
        <w:adjustRightInd w:val="0"/>
        <w:ind w:firstLine="709"/>
        <w:jc w:val="both"/>
        <w:rPr>
          <w:color w:val="000000"/>
          <w:sz w:val="24"/>
          <w:szCs w:val="24"/>
        </w:rPr>
      </w:pPr>
      <w:r w:rsidRPr="00667C74">
        <w:rPr>
          <w:color w:val="000000"/>
          <w:sz w:val="24"/>
          <w:szCs w:val="24"/>
        </w:rPr>
        <w:t xml:space="preserve">1. </w:t>
      </w:r>
      <w:proofErr w:type="gramStart"/>
      <w:r w:rsidRPr="00667C74">
        <w:rPr>
          <w:color w:val="000000"/>
          <w:sz w:val="24"/>
          <w:szCs w:val="24"/>
        </w:rPr>
        <w:t xml:space="preserve">Основанием для размещения рекламной конструкции на территории </w:t>
      </w:r>
      <w:r w:rsidR="009A757C" w:rsidRPr="00667C74">
        <w:rPr>
          <w:color w:val="000000"/>
          <w:sz w:val="24"/>
          <w:szCs w:val="24"/>
        </w:rPr>
        <w:t>округа</w:t>
      </w:r>
      <w:r w:rsidRPr="00667C74">
        <w:rPr>
          <w:color w:val="000000"/>
          <w:sz w:val="24"/>
          <w:szCs w:val="24"/>
        </w:rPr>
        <w:t xml:space="preserve"> является разрешение на установку и эксплуатацию рекламной конструкции (далее - разрешение), выдаваемое администрацией </w:t>
      </w:r>
      <w:r w:rsidR="009A757C" w:rsidRPr="00667C74">
        <w:rPr>
          <w:color w:val="000000"/>
          <w:sz w:val="24"/>
          <w:szCs w:val="24"/>
        </w:rPr>
        <w:t>округа</w:t>
      </w:r>
      <w:r w:rsidRPr="00667C74">
        <w:rPr>
          <w:color w:val="000000"/>
          <w:sz w:val="24"/>
          <w:szCs w:val="24"/>
        </w:rPr>
        <w:t xml:space="preserve"> в порядке, установленном настоящим Положением</w:t>
      </w:r>
      <w:r w:rsidR="004D2E9D" w:rsidRPr="00667C74">
        <w:rPr>
          <w:color w:val="000000"/>
          <w:sz w:val="24"/>
          <w:szCs w:val="24"/>
        </w:rPr>
        <w:t xml:space="preserve"> и договор с собственником земельного участка, здания или иного недвижимого имущества, к которому присоединяется рекламная конст</w:t>
      </w:r>
      <w:r w:rsidR="00843F7F" w:rsidRPr="00667C74">
        <w:rPr>
          <w:color w:val="000000"/>
          <w:sz w:val="24"/>
          <w:szCs w:val="24"/>
        </w:rPr>
        <w:t xml:space="preserve">рукция, либо с лицом, </w:t>
      </w:r>
      <w:proofErr w:type="spellStart"/>
      <w:r w:rsidR="00843F7F" w:rsidRPr="00667C74">
        <w:rPr>
          <w:color w:val="000000"/>
          <w:sz w:val="24"/>
          <w:szCs w:val="24"/>
        </w:rPr>
        <w:t>управомоче</w:t>
      </w:r>
      <w:r w:rsidR="004D2E9D" w:rsidRPr="00667C74">
        <w:rPr>
          <w:color w:val="000000"/>
          <w:sz w:val="24"/>
          <w:szCs w:val="24"/>
        </w:rPr>
        <w:t>нным</w:t>
      </w:r>
      <w:proofErr w:type="spellEnd"/>
      <w:r w:rsidR="004D2E9D" w:rsidRPr="00667C74">
        <w:rPr>
          <w:color w:val="000000"/>
          <w:sz w:val="24"/>
          <w:szCs w:val="24"/>
        </w:rPr>
        <w:t xml:space="preserve"> собственником такого имущества, в том числе с арендатором, либо лицом, за которым недвижимое имущество</w:t>
      </w:r>
      <w:proofErr w:type="gramEnd"/>
      <w:r w:rsidR="004D2E9D" w:rsidRPr="00667C74">
        <w:rPr>
          <w:color w:val="000000"/>
          <w:sz w:val="24"/>
          <w:szCs w:val="24"/>
        </w:rPr>
        <w:t xml:space="preserve"> закреплено на праве хозяйственного ведения, оперативного управления или ином вещном праве (при размещении рекламной конструкции на земельном участке, здании или ином недвижимом имуществе, которые не принадлежат заявителю на праве собственности или другом вещном праве)</w:t>
      </w:r>
    </w:p>
    <w:p w:rsidR="00E61D30" w:rsidRPr="00667C74" w:rsidRDefault="004D2E9D" w:rsidP="00667C74">
      <w:pPr>
        <w:autoSpaceDE w:val="0"/>
        <w:autoSpaceDN w:val="0"/>
        <w:adjustRightInd w:val="0"/>
        <w:ind w:firstLine="709"/>
        <w:jc w:val="both"/>
        <w:rPr>
          <w:color w:val="000000"/>
          <w:sz w:val="24"/>
          <w:szCs w:val="24"/>
        </w:rPr>
      </w:pPr>
      <w:r w:rsidRPr="00667C74">
        <w:rPr>
          <w:color w:val="000000"/>
          <w:sz w:val="24"/>
          <w:szCs w:val="24"/>
        </w:rPr>
        <w:t>2</w:t>
      </w:r>
      <w:r w:rsidR="00E61D30" w:rsidRPr="00667C74">
        <w:rPr>
          <w:color w:val="000000"/>
          <w:sz w:val="24"/>
          <w:szCs w:val="24"/>
        </w:rPr>
        <w:t>.</w:t>
      </w:r>
      <w:r w:rsidR="00E73D00" w:rsidRPr="00667C74">
        <w:rPr>
          <w:color w:val="000000"/>
          <w:sz w:val="24"/>
          <w:szCs w:val="24"/>
        </w:rPr>
        <w:t>3.</w:t>
      </w:r>
      <w:r w:rsidR="00E61D30" w:rsidRPr="00667C74">
        <w:rPr>
          <w:color w:val="000000"/>
          <w:sz w:val="24"/>
          <w:szCs w:val="24"/>
        </w:rPr>
        <w:t xml:space="preserve"> Разрешение выдается на установку одной рекламной конструкции на определенном рекламном месте.</w:t>
      </w:r>
    </w:p>
    <w:p w:rsidR="00E61D30" w:rsidRPr="00667C74" w:rsidRDefault="00E61D30" w:rsidP="00667C74">
      <w:pPr>
        <w:widowControl w:val="0"/>
        <w:autoSpaceDE w:val="0"/>
        <w:autoSpaceDN w:val="0"/>
        <w:adjustRightInd w:val="0"/>
        <w:ind w:firstLine="709"/>
        <w:jc w:val="both"/>
        <w:rPr>
          <w:color w:val="000000"/>
          <w:sz w:val="24"/>
          <w:szCs w:val="24"/>
        </w:rPr>
      </w:pPr>
    </w:p>
    <w:p w:rsidR="00E61D30" w:rsidRPr="00667C74" w:rsidRDefault="00E61D30" w:rsidP="00667C74">
      <w:pPr>
        <w:widowControl w:val="0"/>
        <w:autoSpaceDE w:val="0"/>
        <w:autoSpaceDN w:val="0"/>
        <w:adjustRightInd w:val="0"/>
        <w:ind w:firstLine="709"/>
        <w:jc w:val="center"/>
        <w:outlineLvl w:val="1"/>
        <w:rPr>
          <w:color w:val="000000"/>
          <w:sz w:val="24"/>
          <w:szCs w:val="24"/>
        </w:rPr>
      </w:pPr>
      <w:bookmarkStart w:id="2" w:name="Par64"/>
      <w:bookmarkEnd w:id="2"/>
      <w:r w:rsidRPr="00667C74">
        <w:rPr>
          <w:color w:val="000000"/>
          <w:sz w:val="24"/>
          <w:szCs w:val="24"/>
        </w:rPr>
        <w:t>Глава 3. СРЕДСТВА НАРУЖНОЙ РЕКЛАМЫ</w:t>
      </w:r>
    </w:p>
    <w:p w:rsidR="00E61D30" w:rsidRPr="00667C74" w:rsidRDefault="00E61D30" w:rsidP="00667C74">
      <w:pPr>
        <w:widowControl w:val="0"/>
        <w:autoSpaceDE w:val="0"/>
        <w:autoSpaceDN w:val="0"/>
        <w:adjustRightInd w:val="0"/>
        <w:ind w:firstLine="709"/>
        <w:jc w:val="both"/>
        <w:rPr>
          <w:color w:val="000000"/>
          <w:sz w:val="24"/>
          <w:szCs w:val="24"/>
        </w:rPr>
      </w:pPr>
    </w:p>
    <w:p w:rsidR="00E61D30" w:rsidRPr="00667C74" w:rsidRDefault="00E73D00" w:rsidP="00667C74">
      <w:pPr>
        <w:autoSpaceDE w:val="0"/>
        <w:autoSpaceDN w:val="0"/>
        <w:adjustRightInd w:val="0"/>
        <w:ind w:firstLine="709"/>
        <w:jc w:val="both"/>
        <w:rPr>
          <w:color w:val="000000"/>
          <w:sz w:val="24"/>
          <w:szCs w:val="24"/>
        </w:rPr>
      </w:pPr>
      <w:r w:rsidRPr="00667C74">
        <w:rPr>
          <w:color w:val="000000"/>
          <w:sz w:val="24"/>
          <w:szCs w:val="24"/>
        </w:rPr>
        <w:t>3.1</w:t>
      </w:r>
      <w:proofErr w:type="gramStart"/>
      <w:r w:rsidR="00E61D30" w:rsidRPr="00667C74">
        <w:rPr>
          <w:color w:val="000000"/>
          <w:sz w:val="24"/>
          <w:szCs w:val="24"/>
        </w:rPr>
        <w:t xml:space="preserve"> К</w:t>
      </w:r>
      <w:proofErr w:type="gramEnd"/>
      <w:r w:rsidR="00E61D30" w:rsidRPr="00667C74">
        <w:rPr>
          <w:color w:val="000000"/>
          <w:sz w:val="24"/>
          <w:szCs w:val="24"/>
        </w:rPr>
        <w:t xml:space="preserve"> средствам наружной рекламы относятся различные типы технических средств, размещаемые на всей территории </w:t>
      </w:r>
      <w:r w:rsidR="009A757C" w:rsidRPr="00667C74">
        <w:rPr>
          <w:color w:val="000000"/>
          <w:sz w:val="24"/>
          <w:szCs w:val="24"/>
        </w:rPr>
        <w:t>округа</w:t>
      </w:r>
      <w:r w:rsidR="00E61D30" w:rsidRPr="00667C74">
        <w:rPr>
          <w:color w:val="000000"/>
          <w:sz w:val="24"/>
          <w:szCs w:val="24"/>
        </w:rPr>
        <w:t>, независимо от ведомственной принадлежности или форм собственности зданий, сооружений, объектов или земельных участков, и ориентированные на визуально-звуковое восприятие.</w:t>
      </w:r>
    </w:p>
    <w:p w:rsidR="00E61D30" w:rsidRPr="00667C74" w:rsidRDefault="00E73D00" w:rsidP="00667C74">
      <w:pPr>
        <w:autoSpaceDE w:val="0"/>
        <w:autoSpaceDN w:val="0"/>
        <w:adjustRightInd w:val="0"/>
        <w:ind w:firstLine="709"/>
        <w:jc w:val="both"/>
        <w:rPr>
          <w:color w:val="000000"/>
          <w:sz w:val="24"/>
          <w:szCs w:val="24"/>
        </w:rPr>
      </w:pPr>
      <w:r w:rsidRPr="00667C74">
        <w:rPr>
          <w:color w:val="000000"/>
          <w:sz w:val="24"/>
          <w:szCs w:val="24"/>
        </w:rPr>
        <w:t>3.2</w:t>
      </w:r>
      <w:r w:rsidR="00E61D30" w:rsidRPr="00667C74">
        <w:rPr>
          <w:color w:val="000000"/>
          <w:sz w:val="24"/>
          <w:szCs w:val="24"/>
        </w:rPr>
        <w:t>. Средства наружной рекламы подразделяются на следующие виды:</w:t>
      </w:r>
    </w:p>
    <w:p w:rsidR="00E61D30" w:rsidRPr="00667C74" w:rsidRDefault="00E61D30" w:rsidP="00667C74">
      <w:pPr>
        <w:autoSpaceDE w:val="0"/>
        <w:autoSpaceDN w:val="0"/>
        <w:adjustRightInd w:val="0"/>
        <w:ind w:firstLine="709"/>
        <w:jc w:val="both"/>
        <w:rPr>
          <w:color w:val="000000"/>
          <w:sz w:val="24"/>
          <w:szCs w:val="24"/>
        </w:rPr>
      </w:pPr>
      <w:r w:rsidRPr="00667C74">
        <w:rPr>
          <w:color w:val="000000"/>
          <w:sz w:val="24"/>
          <w:szCs w:val="24"/>
        </w:rPr>
        <w:t>1) стационарные средства наружной рекламы, характеризуемые неизменным местом размещения и конструкцией в типовом или нестандартном исполнении;</w:t>
      </w:r>
    </w:p>
    <w:p w:rsidR="00E61D30" w:rsidRPr="00667C74" w:rsidRDefault="00E61D30" w:rsidP="00667C74">
      <w:pPr>
        <w:autoSpaceDE w:val="0"/>
        <w:autoSpaceDN w:val="0"/>
        <w:adjustRightInd w:val="0"/>
        <w:ind w:firstLine="709"/>
        <w:jc w:val="both"/>
        <w:rPr>
          <w:color w:val="000000"/>
          <w:sz w:val="24"/>
          <w:szCs w:val="24"/>
        </w:rPr>
      </w:pPr>
      <w:r w:rsidRPr="00667C74">
        <w:rPr>
          <w:color w:val="000000"/>
          <w:sz w:val="24"/>
          <w:szCs w:val="24"/>
        </w:rPr>
        <w:t>2) временные средства наружной рекламы, характеризуемые периодом размещения (период работы организации, проведения рекламной акции) и определенной зоной или участком городской территории, на котором они могут быть размещены на заявляемый период.</w:t>
      </w:r>
    </w:p>
    <w:p w:rsidR="00E61D30" w:rsidRPr="00667C74" w:rsidRDefault="0099106B" w:rsidP="00667C74">
      <w:pPr>
        <w:widowControl w:val="0"/>
        <w:autoSpaceDE w:val="0"/>
        <w:autoSpaceDN w:val="0"/>
        <w:adjustRightInd w:val="0"/>
        <w:ind w:firstLine="709"/>
        <w:jc w:val="both"/>
        <w:rPr>
          <w:color w:val="000000"/>
          <w:sz w:val="24"/>
          <w:szCs w:val="24"/>
        </w:rPr>
      </w:pPr>
      <w:r w:rsidRPr="00667C74">
        <w:rPr>
          <w:color w:val="000000"/>
          <w:sz w:val="24"/>
          <w:szCs w:val="24"/>
        </w:rPr>
        <w:t>3.3</w:t>
      </w:r>
      <w:r w:rsidR="00E61D30" w:rsidRPr="00667C74">
        <w:rPr>
          <w:color w:val="000000"/>
          <w:sz w:val="24"/>
          <w:szCs w:val="24"/>
        </w:rPr>
        <w:t>. Стационарные рекламные конструкции подразделяются на следующие виды:</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а) отдельно стоящие рекламные конструкции;</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б) рекламные конструкции, размещаемые на зданиях, сооружениях, строениях и элементах благоустройства </w:t>
      </w:r>
      <w:r w:rsidR="009A757C" w:rsidRPr="00667C74">
        <w:rPr>
          <w:color w:val="000000"/>
          <w:sz w:val="24"/>
          <w:szCs w:val="24"/>
        </w:rPr>
        <w:t>округа</w:t>
      </w:r>
      <w:r w:rsidRPr="00667C74">
        <w:rPr>
          <w:color w:val="000000"/>
          <w:sz w:val="24"/>
          <w:szCs w:val="24"/>
        </w:rPr>
        <w:t>.</w:t>
      </w:r>
    </w:p>
    <w:p w:rsidR="00E61D30" w:rsidRPr="00667C74" w:rsidRDefault="0099106B" w:rsidP="00667C74">
      <w:pPr>
        <w:widowControl w:val="0"/>
        <w:autoSpaceDE w:val="0"/>
        <w:autoSpaceDN w:val="0"/>
        <w:adjustRightInd w:val="0"/>
        <w:ind w:firstLine="709"/>
        <w:jc w:val="both"/>
        <w:rPr>
          <w:color w:val="000000"/>
          <w:sz w:val="24"/>
          <w:szCs w:val="24"/>
        </w:rPr>
      </w:pPr>
      <w:r w:rsidRPr="00667C74">
        <w:rPr>
          <w:color w:val="000000"/>
          <w:sz w:val="24"/>
          <w:szCs w:val="24"/>
        </w:rPr>
        <w:t>3.4</w:t>
      </w:r>
      <w:r w:rsidR="00E61D30" w:rsidRPr="00667C74">
        <w:rPr>
          <w:color w:val="000000"/>
          <w:sz w:val="24"/>
          <w:szCs w:val="24"/>
        </w:rPr>
        <w:t>. К отдельно стоящим рекламным конструкциям относятся:</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а) щитовые установки.</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Щитовые установки представляют собой отдельно стоящие конструкции, имеющие внешние поверхности для размещения информации и состоящие из фундамента, каркаса и информационного поля.</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Типовые щитовые установки подразделяются по размерам информационного поля на следующие виды:</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щитовые конструкции большого формата (2,5x3 м, 3x4 м, 3x6 м и более);</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щитовые конструкции малого формата (2x3, 2,5x2,5 м, 2,5x1,0 м, 1,68x2,38 м; 1,8x1,2 м и менее);</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б) объемно-пространственные конструкции.</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Объемно-пространственные конструкции представляют собой технические средства наружной рекламы, в которых для размещения информации используется как объем конструкции, так и ее поверхность;</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в) </w:t>
      </w:r>
      <w:proofErr w:type="spellStart"/>
      <w:r w:rsidRPr="00667C74">
        <w:rPr>
          <w:color w:val="000000"/>
          <w:sz w:val="24"/>
          <w:szCs w:val="24"/>
        </w:rPr>
        <w:t>флаговые</w:t>
      </w:r>
      <w:proofErr w:type="spellEnd"/>
      <w:r w:rsidRPr="00667C74">
        <w:rPr>
          <w:color w:val="000000"/>
          <w:sz w:val="24"/>
          <w:szCs w:val="24"/>
        </w:rPr>
        <w:t xml:space="preserve"> композиции и навесы.</w:t>
      </w:r>
    </w:p>
    <w:p w:rsidR="00E61D30" w:rsidRPr="00667C74" w:rsidRDefault="00E61D30" w:rsidP="00667C74">
      <w:pPr>
        <w:widowControl w:val="0"/>
        <w:autoSpaceDE w:val="0"/>
        <w:autoSpaceDN w:val="0"/>
        <w:adjustRightInd w:val="0"/>
        <w:ind w:firstLine="709"/>
        <w:jc w:val="both"/>
        <w:rPr>
          <w:color w:val="000000"/>
          <w:sz w:val="24"/>
          <w:szCs w:val="24"/>
        </w:rPr>
      </w:pPr>
      <w:proofErr w:type="spellStart"/>
      <w:r w:rsidRPr="00667C74">
        <w:rPr>
          <w:color w:val="000000"/>
          <w:sz w:val="24"/>
          <w:szCs w:val="24"/>
        </w:rPr>
        <w:t>Флаговые</w:t>
      </w:r>
      <w:proofErr w:type="spellEnd"/>
      <w:r w:rsidRPr="00667C74">
        <w:rPr>
          <w:color w:val="000000"/>
          <w:sz w:val="24"/>
          <w:szCs w:val="24"/>
        </w:rPr>
        <w:t xml:space="preserve"> композиции и навесы представляют собой рекламные конструкции, состоящие из основания, одного или нескольких флагштоков (стоек) и мягких полотнищ.</w:t>
      </w:r>
    </w:p>
    <w:p w:rsidR="00E61D30" w:rsidRPr="00667C74" w:rsidRDefault="0099106B" w:rsidP="00667C74">
      <w:pPr>
        <w:widowControl w:val="0"/>
        <w:autoSpaceDE w:val="0"/>
        <w:autoSpaceDN w:val="0"/>
        <w:adjustRightInd w:val="0"/>
        <w:ind w:firstLine="709"/>
        <w:jc w:val="both"/>
        <w:rPr>
          <w:color w:val="000000"/>
          <w:sz w:val="24"/>
          <w:szCs w:val="24"/>
        </w:rPr>
      </w:pPr>
      <w:r w:rsidRPr="00667C74">
        <w:rPr>
          <w:color w:val="000000"/>
          <w:sz w:val="24"/>
          <w:szCs w:val="24"/>
        </w:rPr>
        <w:t>3.5</w:t>
      </w:r>
      <w:r w:rsidR="00E61D30" w:rsidRPr="00667C74">
        <w:rPr>
          <w:color w:val="000000"/>
          <w:sz w:val="24"/>
          <w:szCs w:val="24"/>
        </w:rPr>
        <w:t xml:space="preserve">. На зданиях, сооружениях, строениях и элементах благоустройства </w:t>
      </w:r>
      <w:r w:rsidR="009A757C" w:rsidRPr="00667C74">
        <w:rPr>
          <w:color w:val="000000"/>
          <w:sz w:val="24"/>
          <w:szCs w:val="24"/>
        </w:rPr>
        <w:t>округа</w:t>
      </w:r>
      <w:r w:rsidR="00E61D30" w:rsidRPr="00667C74">
        <w:rPr>
          <w:color w:val="000000"/>
          <w:sz w:val="24"/>
          <w:szCs w:val="24"/>
        </w:rPr>
        <w:t xml:space="preserve"> размещаются следующие типы рекламных конструкций:</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а) </w:t>
      </w:r>
      <w:proofErr w:type="spellStart"/>
      <w:r w:rsidRPr="00667C74">
        <w:rPr>
          <w:color w:val="000000"/>
          <w:sz w:val="24"/>
          <w:szCs w:val="24"/>
        </w:rPr>
        <w:t>крышные</w:t>
      </w:r>
      <w:proofErr w:type="spellEnd"/>
      <w:r w:rsidRPr="00667C74">
        <w:rPr>
          <w:color w:val="000000"/>
          <w:sz w:val="24"/>
          <w:szCs w:val="24"/>
        </w:rPr>
        <w:t xml:space="preserve"> установки.</w:t>
      </w:r>
    </w:p>
    <w:p w:rsidR="00E61D30" w:rsidRPr="00667C74" w:rsidRDefault="00E61D30" w:rsidP="00667C74">
      <w:pPr>
        <w:widowControl w:val="0"/>
        <w:autoSpaceDE w:val="0"/>
        <w:autoSpaceDN w:val="0"/>
        <w:adjustRightInd w:val="0"/>
        <w:ind w:firstLine="709"/>
        <w:jc w:val="both"/>
        <w:rPr>
          <w:color w:val="000000"/>
          <w:sz w:val="24"/>
          <w:szCs w:val="24"/>
        </w:rPr>
      </w:pPr>
      <w:proofErr w:type="spellStart"/>
      <w:r w:rsidRPr="00667C74">
        <w:rPr>
          <w:color w:val="000000"/>
          <w:sz w:val="24"/>
          <w:szCs w:val="24"/>
        </w:rPr>
        <w:t>Крышные</w:t>
      </w:r>
      <w:proofErr w:type="spellEnd"/>
      <w:r w:rsidRPr="00667C74">
        <w:rPr>
          <w:color w:val="000000"/>
          <w:sz w:val="24"/>
          <w:szCs w:val="24"/>
        </w:rPr>
        <w:t xml:space="preserve"> установки представляют собой объемные или плоскостные конструкции, </w:t>
      </w:r>
      <w:r w:rsidRPr="00667C74">
        <w:rPr>
          <w:color w:val="000000"/>
          <w:sz w:val="24"/>
          <w:szCs w:val="24"/>
        </w:rPr>
        <w:lastRenderedPageBreak/>
        <w:t>размещаемые полностью или частично выше уровня карниза здания или на крыше;</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б) настенные, брандмауэрные панно.</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Настенные, брандмауэрные панно представляют собой рекламные конструкции, размещаемые на плоскости стен зданий и сооружений в виде:</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изображения (информационного поля), непосредственно нанесенного на стену;</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конструкции, состоящей из элементов крепления, каркаса и информационного поля;</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в) кронштейны.</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Кронштейны представляют собой двусторонние консольные плоскостные конструкции, устанавливаемые на собственных опорах, мачтах - опорах электрического освещения, опорах контактной сети или на зданиях.</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Типовые размеры кронштейнов, размещаемых на опорах (в вертикальном исполнении):</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1,8x1,2 и более </w:t>
      </w:r>
      <w:proofErr w:type="gramStart"/>
      <w:r w:rsidRPr="00667C74">
        <w:rPr>
          <w:color w:val="000000"/>
          <w:sz w:val="24"/>
          <w:szCs w:val="24"/>
        </w:rPr>
        <w:t>м</w:t>
      </w:r>
      <w:proofErr w:type="gramEnd"/>
      <w:r w:rsidRPr="00667C74">
        <w:rPr>
          <w:color w:val="000000"/>
          <w:sz w:val="24"/>
          <w:szCs w:val="24"/>
        </w:rPr>
        <w:t xml:space="preserve"> для магистралей, улиц и площадей;</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1,0x0,7 м для узких улиц и переулков;</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1,0x1,0 м, 0,5x1,0 м - в иных случаях.</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Размеры кронштейнов, размещаемых на фасадах зданий, определяются архитектурными особенностями здания и не должны превышать 1,5x1,0 м;</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г) рекламные конструкции, устанавливаемые на остановочных павильонах общественного транспорта.</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Рекламные конструкции, устанавливаемые на остановочных павильонах общественного транспорта, должны размещаться в плоскости конструкции или на крышах павильонов. На конструкции данного типа распространяются требования, предъявляемые к отдельно стоящим щитовым конструкциям;</w:t>
      </w:r>
    </w:p>
    <w:p w:rsidR="00E61D30" w:rsidRPr="00667C74" w:rsidRDefault="00E61D30" w:rsidP="00667C74">
      <w:pPr>
        <w:widowControl w:val="0"/>
        <w:autoSpaceDE w:val="0"/>
        <w:autoSpaceDN w:val="0"/>
        <w:adjustRightInd w:val="0"/>
        <w:ind w:firstLine="709"/>
        <w:jc w:val="both"/>
        <w:rPr>
          <w:color w:val="000000"/>
          <w:sz w:val="24"/>
          <w:szCs w:val="24"/>
        </w:rPr>
      </w:pPr>
      <w:proofErr w:type="spellStart"/>
      <w:r w:rsidRPr="00667C74">
        <w:rPr>
          <w:color w:val="000000"/>
          <w:sz w:val="24"/>
          <w:szCs w:val="24"/>
        </w:rPr>
        <w:t>д</w:t>
      </w:r>
      <w:proofErr w:type="spellEnd"/>
      <w:r w:rsidRPr="00667C74">
        <w:rPr>
          <w:color w:val="000000"/>
          <w:sz w:val="24"/>
          <w:szCs w:val="24"/>
        </w:rPr>
        <w:t>) транспаранты-перетяжки.</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Транспаранты-перетяжки состоят из опор, устройства крепления к собственным опорам или фасадам зданий, устройства натяжения и информационного изображения;</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е) электронные экраны (электронные табло).</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Электронные экраны (электронные табло) - средства наружной рекламы и информации, предназначенные для воспроизведения изображения на плоскости экрана за счет светоизлучения светодиодов, ламп, иных источников света или светоотражающих элементов;</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ж) маркизы.</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Маркизы представляют собой рекламные конструкции, выполненные в виде козырьков и навесов с нанесенной на них рекламной информацией и размещенные над витринами, входами или проемами зданий и сооружений.</w:t>
      </w:r>
    </w:p>
    <w:p w:rsidR="00E61D30" w:rsidRPr="00667C74" w:rsidRDefault="0099106B" w:rsidP="00667C74">
      <w:pPr>
        <w:widowControl w:val="0"/>
        <w:autoSpaceDE w:val="0"/>
        <w:autoSpaceDN w:val="0"/>
        <w:adjustRightInd w:val="0"/>
        <w:ind w:firstLine="709"/>
        <w:jc w:val="both"/>
        <w:rPr>
          <w:color w:val="000000"/>
          <w:sz w:val="24"/>
          <w:szCs w:val="24"/>
        </w:rPr>
      </w:pPr>
      <w:r w:rsidRPr="00667C74">
        <w:rPr>
          <w:color w:val="000000"/>
          <w:sz w:val="24"/>
          <w:szCs w:val="24"/>
        </w:rPr>
        <w:t>3.6</w:t>
      </w:r>
      <w:r w:rsidR="00E61D30" w:rsidRPr="00667C74">
        <w:rPr>
          <w:color w:val="000000"/>
          <w:sz w:val="24"/>
          <w:szCs w:val="24"/>
        </w:rPr>
        <w:t>. К временным рекламным конструкциям относятся:</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а) выносные щитовые конструкции (</w:t>
      </w:r>
      <w:proofErr w:type="spellStart"/>
      <w:r w:rsidRPr="00667C74">
        <w:rPr>
          <w:color w:val="000000"/>
          <w:sz w:val="24"/>
          <w:szCs w:val="24"/>
        </w:rPr>
        <w:t>штендеры</w:t>
      </w:r>
      <w:proofErr w:type="spellEnd"/>
      <w:r w:rsidRPr="00667C74">
        <w:rPr>
          <w:color w:val="000000"/>
          <w:sz w:val="24"/>
          <w:szCs w:val="24"/>
        </w:rPr>
        <w:t>).</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Выносные щитовые конструкции (</w:t>
      </w:r>
      <w:proofErr w:type="spellStart"/>
      <w:r w:rsidRPr="00667C74">
        <w:rPr>
          <w:color w:val="000000"/>
          <w:sz w:val="24"/>
          <w:szCs w:val="24"/>
        </w:rPr>
        <w:t>штендеры</w:t>
      </w:r>
      <w:proofErr w:type="spellEnd"/>
      <w:r w:rsidRPr="00667C74">
        <w:rPr>
          <w:color w:val="000000"/>
          <w:sz w:val="24"/>
          <w:szCs w:val="24"/>
        </w:rPr>
        <w:t>) представляют собой временные рекламные конструкции, размещаемые организациями и индивидуальными предпринимателями в часы их работы;</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б) носимые рекламные конструкции.</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Носимые рекламные конструкции представляют собой временные средства наружной рекламы, перемещаемые физическими лицами без использования технических средств;</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в) рекламные конструкции на ограждениях объектов строительства и объектах мелкорозничной (уличной) торговли (летние кафе, выставки, ограждения торговых площадей), а также других временных ограждениях.</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Такие технические средства должны обеспечивать художественное оформление данных объектов;</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г) рекламные конструкции на подъемных воздушных шарах, аэростатах, дирижаблях, размещаемые в воздушном пространстве.</w:t>
      </w:r>
    </w:p>
    <w:p w:rsidR="00E61D30" w:rsidRPr="00667C74" w:rsidRDefault="00E61D30" w:rsidP="00667C74">
      <w:pPr>
        <w:widowControl w:val="0"/>
        <w:autoSpaceDE w:val="0"/>
        <w:autoSpaceDN w:val="0"/>
        <w:adjustRightInd w:val="0"/>
        <w:ind w:firstLine="709"/>
        <w:jc w:val="both"/>
        <w:rPr>
          <w:color w:val="000000"/>
          <w:sz w:val="24"/>
          <w:szCs w:val="24"/>
        </w:rPr>
      </w:pPr>
      <w:proofErr w:type="spellStart"/>
      <w:r w:rsidRPr="00667C74">
        <w:rPr>
          <w:color w:val="000000"/>
          <w:sz w:val="24"/>
          <w:szCs w:val="24"/>
        </w:rPr>
        <w:t>д</w:t>
      </w:r>
      <w:proofErr w:type="spellEnd"/>
      <w:r w:rsidRPr="00667C74">
        <w:rPr>
          <w:color w:val="000000"/>
          <w:sz w:val="24"/>
          <w:szCs w:val="24"/>
        </w:rPr>
        <w:t xml:space="preserve">) рекламные конструкции, размещаемые на шатровых павильонах, торговых автоматах, палатках, </w:t>
      </w:r>
      <w:proofErr w:type="spellStart"/>
      <w:r w:rsidRPr="00667C74">
        <w:rPr>
          <w:color w:val="000000"/>
          <w:sz w:val="24"/>
          <w:szCs w:val="24"/>
        </w:rPr>
        <w:t>автомагазинах</w:t>
      </w:r>
      <w:proofErr w:type="spellEnd"/>
      <w:r w:rsidRPr="00667C74">
        <w:rPr>
          <w:color w:val="000000"/>
          <w:sz w:val="24"/>
          <w:szCs w:val="24"/>
        </w:rPr>
        <w:t xml:space="preserve">, тележках, </w:t>
      </w:r>
      <w:proofErr w:type="spellStart"/>
      <w:r w:rsidRPr="00667C74">
        <w:rPr>
          <w:color w:val="000000"/>
          <w:sz w:val="24"/>
          <w:szCs w:val="24"/>
        </w:rPr>
        <w:t>тонарах</w:t>
      </w:r>
      <w:proofErr w:type="spellEnd"/>
      <w:r w:rsidRPr="00667C74">
        <w:rPr>
          <w:color w:val="000000"/>
          <w:sz w:val="24"/>
          <w:szCs w:val="24"/>
        </w:rPr>
        <w:t>, других торговых местах, устанавливаемых на время работы организаций розничной торговли и общественного питания.</w:t>
      </w:r>
    </w:p>
    <w:p w:rsidR="004D2E9D" w:rsidRPr="00667C74" w:rsidRDefault="0099106B" w:rsidP="00667C74">
      <w:pPr>
        <w:autoSpaceDE w:val="0"/>
        <w:autoSpaceDN w:val="0"/>
        <w:adjustRightInd w:val="0"/>
        <w:ind w:firstLine="709"/>
        <w:jc w:val="both"/>
        <w:rPr>
          <w:color w:val="000000"/>
          <w:sz w:val="24"/>
          <w:szCs w:val="24"/>
        </w:rPr>
      </w:pPr>
      <w:r w:rsidRPr="00667C74">
        <w:rPr>
          <w:color w:val="000000"/>
          <w:sz w:val="24"/>
          <w:szCs w:val="24"/>
        </w:rPr>
        <w:t>3.7</w:t>
      </w:r>
      <w:r w:rsidR="004D2E9D" w:rsidRPr="00667C74">
        <w:rPr>
          <w:color w:val="000000"/>
          <w:sz w:val="24"/>
          <w:szCs w:val="24"/>
        </w:rPr>
        <w:t>. Не являются средствами наружной рекламы:</w:t>
      </w:r>
    </w:p>
    <w:p w:rsidR="004D2E9D" w:rsidRPr="00667C74" w:rsidRDefault="004D2E9D" w:rsidP="00667C74">
      <w:pPr>
        <w:autoSpaceDE w:val="0"/>
        <w:autoSpaceDN w:val="0"/>
        <w:adjustRightInd w:val="0"/>
        <w:ind w:firstLine="709"/>
        <w:jc w:val="both"/>
        <w:rPr>
          <w:color w:val="000000"/>
          <w:sz w:val="24"/>
          <w:szCs w:val="24"/>
        </w:rPr>
      </w:pPr>
      <w:r w:rsidRPr="00667C74">
        <w:rPr>
          <w:color w:val="000000"/>
          <w:sz w:val="24"/>
          <w:szCs w:val="24"/>
        </w:rPr>
        <w:lastRenderedPageBreak/>
        <w:t>1) вывески и указатели, не содержащие сведений рекламного характера (обязательные вывески с указанием фирменного наименования (наименования) организации-продавца, места ее нахождения (адрес) и режима ее работы; указатели местонахождения организации, наименований улиц и порядковых номеров домов).</w:t>
      </w:r>
    </w:p>
    <w:p w:rsidR="004D2E9D" w:rsidRPr="00667C74" w:rsidRDefault="004D2E9D" w:rsidP="00667C74">
      <w:pPr>
        <w:autoSpaceDE w:val="0"/>
        <w:autoSpaceDN w:val="0"/>
        <w:adjustRightInd w:val="0"/>
        <w:ind w:firstLine="709"/>
        <w:jc w:val="both"/>
        <w:rPr>
          <w:color w:val="000000"/>
          <w:sz w:val="24"/>
          <w:szCs w:val="24"/>
        </w:rPr>
      </w:pPr>
      <w:r w:rsidRPr="00667C74">
        <w:rPr>
          <w:color w:val="000000"/>
          <w:sz w:val="24"/>
          <w:szCs w:val="24"/>
        </w:rPr>
        <w:t xml:space="preserve">Площадь обязательных вывесок не должна превышать </w:t>
      </w:r>
      <w:smartTag w:uri="urn:schemas-microsoft-com:office:smarttags" w:element="metricconverter">
        <w:smartTagPr>
          <w:attr w:name="ProductID" w:val="1 кв. м"/>
        </w:smartTagPr>
        <w:r w:rsidRPr="00667C74">
          <w:rPr>
            <w:color w:val="000000"/>
            <w:sz w:val="24"/>
            <w:szCs w:val="24"/>
          </w:rPr>
          <w:t>1 кв. м</w:t>
        </w:r>
      </w:smartTag>
      <w:r w:rsidRPr="00667C74">
        <w:rPr>
          <w:color w:val="000000"/>
          <w:sz w:val="24"/>
          <w:szCs w:val="24"/>
        </w:rPr>
        <w:t>;</w:t>
      </w:r>
    </w:p>
    <w:p w:rsidR="004D2E9D" w:rsidRPr="00667C74" w:rsidRDefault="004D2E9D" w:rsidP="00667C74">
      <w:pPr>
        <w:autoSpaceDE w:val="0"/>
        <w:autoSpaceDN w:val="0"/>
        <w:adjustRightInd w:val="0"/>
        <w:ind w:firstLine="709"/>
        <w:jc w:val="both"/>
        <w:rPr>
          <w:color w:val="000000"/>
          <w:sz w:val="24"/>
          <w:szCs w:val="24"/>
        </w:rPr>
      </w:pPr>
      <w:r w:rsidRPr="00667C74">
        <w:rPr>
          <w:color w:val="000000"/>
          <w:sz w:val="24"/>
          <w:szCs w:val="24"/>
        </w:rPr>
        <w:t>2) дорожные знаки (по ГОСТ).</w:t>
      </w:r>
    </w:p>
    <w:p w:rsidR="00E61D30" w:rsidRPr="00667C74" w:rsidRDefault="0099106B" w:rsidP="00667C74">
      <w:pPr>
        <w:widowControl w:val="0"/>
        <w:autoSpaceDE w:val="0"/>
        <w:autoSpaceDN w:val="0"/>
        <w:adjustRightInd w:val="0"/>
        <w:ind w:firstLine="709"/>
        <w:jc w:val="both"/>
        <w:rPr>
          <w:color w:val="000000"/>
          <w:sz w:val="24"/>
          <w:szCs w:val="24"/>
        </w:rPr>
      </w:pPr>
      <w:r w:rsidRPr="00667C74">
        <w:rPr>
          <w:color w:val="000000"/>
          <w:sz w:val="24"/>
          <w:szCs w:val="24"/>
        </w:rPr>
        <w:t>3.</w:t>
      </w:r>
      <w:r w:rsidR="000D2622" w:rsidRPr="00667C74">
        <w:rPr>
          <w:color w:val="000000"/>
          <w:sz w:val="24"/>
          <w:szCs w:val="24"/>
        </w:rPr>
        <w:t>8</w:t>
      </w:r>
      <w:r w:rsidR="00E61D30" w:rsidRPr="00667C74">
        <w:rPr>
          <w:color w:val="000000"/>
          <w:sz w:val="24"/>
          <w:szCs w:val="24"/>
        </w:rPr>
        <w:t xml:space="preserve">. Все рекламные конструкции подлежат обязательному учету в порядке, устанавливаемом администрацией </w:t>
      </w:r>
      <w:r w:rsidR="009A757C" w:rsidRPr="00667C74">
        <w:rPr>
          <w:color w:val="000000"/>
          <w:sz w:val="24"/>
          <w:szCs w:val="24"/>
        </w:rPr>
        <w:t>округа</w:t>
      </w:r>
      <w:r w:rsidR="00E61D30" w:rsidRPr="00667C74">
        <w:rPr>
          <w:color w:val="000000"/>
          <w:sz w:val="24"/>
          <w:szCs w:val="24"/>
        </w:rPr>
        <w:t>.</w:t>
      </w:r>
    </w:p>
    <w:p w:rsidR="00E61D30" w:rsidRPr="00667C74" w:rsidRDefault="00E61D30" w:rsidP="00667C74">
      <w:pPr>
        <w:widowControl w:val="0"/>
        <w:autoSpaceDE w:val="0"/>
        <w:autoSpaceDN w:val="0"/>
        <w:adjustRightInd w:val="0"/>
        <w:ind w:firstLine="709"/>
        <w:jc w:val="both"/>
        <w:rPr>
          <w:color w:val="000000"/>
          <w:sz w:val="24"/>
          <w:szCs w:val="24"/>
        </w:rPr>
      </w:pPr>
    </w:p>
    <w:p w:rsidR="00016D1B" w:rsidRPr="00667C74" w:rsidRDefault="000D2622" w:rsidP="00667C74">
      <w:pPr>
        <w:widowControl w:val="0"/>
        <w:autoSpaceDE w:val="0"/>
        <w:autoSpaceDN w:val="0"/>
        <w:adjustRightInd w:val="0"/>
        <w:ind w:firstLine="709"/>
        <w:jc w:val="center"/>
        <w:outlineLvl w:val="1"/>
        <w:rPr>
          <w:color w:val="000000"/>
          <w:sz w:val="24"/>
          <w:szCs w:val="24"/>
        </w:rPr>
      </w:pPr>
      <w:bookmarkStart w:id="3" w:name="Par117"/>
      <w:bookmarkEnd w:id="3"/>
      <w:r w:rsidRPr="00667C74">
        <w:rPr>
          <w:color w:val="000000"/>
          <w:sz w:val="24"/>
          <w:szCs w:val="24"/>
        </w:rPr>
        <w:t xml:space="preserve">Глава </w:t>
      </w:r>
      <w:r w:rsidR="00E61D30" w:rsidRPr="00667C74">
        <w:rPr>
          <w:color w:val="000000"/>
          <w:sz w:val="24"/>
          <w:szCs w:val="24"/>
        </w:rPr>
        <w:t xml:space="preserve">4. ОСНОВНЫЕ ТРЕБОВАНИЯ РАЗМЕЩЕНИЯ </w:t>
      </w:r>
    </w:p>
    <w:p w:rsidR="00E61D30" w:rsidRPr="00667C74" w:rsidRDefault="00E61D30" w:rsidP="00667C74">
      <w:pPr>
        <w:widowControl w:val="0"/>
        <w:autoSpaceDE w:val="0"/>
        <w:autoSpaceDN w:val="0"/>
        <w:adjustRightInd w:val="0"/>
        <w:ind w:firstLine="709"/>
        <w:jc w:val="center"/>
        <w:outlineLvl w:val="1"/>
        <w:rPr>
          <w:color w:val="000000"/>
          <w:sz w:val="24"/>
          <w:szCs w:val="24"/>
        </w:rPr>
      </w:pPr>
      <w:r w:rsidRPr="00667C74">
        <w:rPr>
          <w:color w:val="000000"/>
          <w:sz w:val="24"/>
          <w:szCs w:val="24"/>
        </w:rPr>
        <w:t>РЕКЛАМНЫХ КОНСТРУКЦИЙ</w:t>
      </w:r>
    </w:p>
    <w:p w:rsidR="00E61D30" w:rsidRPr="00667C74" w:rsidRDefault="00E61D30" w:rsidP="00667C74">
      <w:pPr>
        <w:widowControl w:val="0"/>
        <w:autoSpaceDE w:val="0"/>
        <w:autoSpaceDN w:val="0"/>
        <w:adjustRightInd w:val="0"/>
        <w:ind w:firstLine="709"/>
        <w:jc w:val="both"/>
        <w:rPr>
          <w:color w:val="000000"/>
          <w:sz w:val="24"/>
          <w:szCs w:val="24"/>
        </w:rPr>
      </w:pPr>
    </w:p>
    <w:p w:rsidR="00E61D30" w:rsidRPr="00667C74" w:rsidRDefault="0099106B" w:rsidP="00667C74">
      <w:pPr>
        <w:widowControl w:val="0"/>
        <w:autoSpaceDE w:val="0"/>
        <w:autoSpaceDN w:val="0"/>
        <w:adjustRightInd w:val="0"/>
        <w:ind w:firstLine="709"/>
        <w:jc w:val="both"/>
        <w:rPr>
          <w:color w:val="000000"/>
          <w:sz w:val="24"/>
          <w:szCs w:val="24"/>
        </w:rPr>
      </w:pPr>
      <w:r w:rsidRPr="00667C74">
        <w:rPr>
          <w:color w:val="000000"/>
          <w:sz w:val="24"/>
          <w:szCs w:val="24"/>
        </w:rPr>
        <w:t>4.1</w:t>
      </w:r>
      <w:r w:rsidR="00E61D30" w:rsidRPr="00667C74">
        <w:rPr>
          <w:color w:val="000000"/>
          <w:sz w:val="24"/>
          <w:szCs w:val="24"/>
        </w:rPr>
        <w:t xml:space="preserve">. Распространение наружной рекламы осуществляется владельцем рекламной конструкции, являющимся </w:t>
      </w:r>
      <w:proofErr w:type="spellStart"/>
      <w:r w:rsidR="00E61D30" w:rsidRPr="00667C74">
        <w:rPr>
          <w:color w:val="000000"/>
          <w:sz w:val="24"/>
          <w:szCs w:val="24"/>
        </w:rPr>
        <w:t>рекламораспространителем</w:t>
      </w:r>
      <w:proofErr w:type="spellEnd"/>
      <w:r w:rsidR="00E61D30" w:rsidRPr="00667C74">
        <w:rPr>
          <w:color w:val="000000"/>
          <w:sz w:val="24"/>
          <w:szCs w:val="24"/>
        </w:rPr>
        <w:t>, с соблюдением требований действующего законодательства.</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Рекламная конструкция должна использоваться исключительно в целях распространения рекламы, социальной рекламы.</w:t>
      </w:r>
    </w:p>
    <w:p w:rsidR="00E61D30" w:rsidRPr="00667C74" w:rsidRDefault="0099106B" w:rsidP="00667C74">
      <w:pPr>
        <w:widowControl w:val="0"/>
        <w:autoSpaceDE w:val="0"/>
        <w:autoSpaceDN w:val="0"/>
        <w:adjustRightInd w:val="0"/>
        <w:ind w:firstLine="709"/>
        <w:jc w:val="both"/>
        <w:rPr>
          <w:color w:val="000000"/>
          <w:sz w:val="24"/>
          <w:szCs w:val="24"/>
        </w:rPr>
      </w:pPr>
      <w:r w:rsidRPr="00667C74">
        <w:rPr>
          <w:color w:val="000000"/>
          <w:sz w:val="24"/>
          <w:szCs w:val="24"/>
        </w:rPr>
        <w:t>4.2</w:t>
      </w:r>
      <w:r w:rsidR="00E61D30" w:rsidRPr="00667C74">
        <w:rPr>
          <w:color w:val="000000"/>
          <w:sz w:val="24"/>
          <w:szCs w:val="24"/>
        </w:rPr>
        <w:t>. Ограничения при размещении наружной рекламы.</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1. Распространение рекламы на знаке дорожного движения, его опоре или любом ином приспособлении, предназначенном для регулирования дорожного движения, не допускается.</w:t>
      </w:r>
    </w:p>
    <w:p w:rsidR="00995F3B" w:rsidRPr="00667C74" w:rsidRDefault="00995F3B" w:rsidP="00667C74">
      <w:pPr>
        <w:widowControl w:val="0"/>
        <w:autoSpaceDE w:val="0"/>
        <w:autoSpaceDN w:val="0"/>
        <w:adjustRightInd w:val="0"/>
        <w:ind w:firstLine="709"/>
        <w:jc w:val="both"/>
        <w:rPr>
          <w:color w:val="000000"/>
          <w:sz w:val="24"/>
          <w:szCs w:val="24"/>
        </w:rPr>
      </w:pPr>
      <w:r w:rsidRPr="00667C74">
        <w:rPr>
          <w:sz w:val="24"/>
          <w:szCs w:val="24"/>
        </w:rPr>
        <w:t xml:space="preserve">1.1. </w:t>
      </w:r>
      <w:proofErr w:type="gramStart"/>
      <w:r w:rsidRPr="00667C74">
        <w:rPr>
          <w:sz w:val="24"/>
          <w:szCs w:val="24"/>
        </w:rPr>
        <w:t xml:space="preserve">Распространение наружной рекламы на объектах культурного наследия (памятниках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их территориях допускается в случаях и на условиях, которые предусмотрены Федеральным </w:t>
      </w:r>
      <w:hyperlink r:id="rId13" w:history="1">
        <w:r w:rsidRPr="00667C74">
          <w:rPr>
            <w:sz w:val="24"/>
            <w:szCs w:val="24"/>
          </w:rPr>
          <w:t>законом</w:t>
        </w:r>
      </w:hyperlink>
      <w:r w:rsidRPr="00667C74">
        <w:rPr>
          <w:sz w:val="24"/>
          <w:szCs w:val="24"/>
        </w:rPr>
        <w:t xml:space="preserve"> от 25 июня 2002 года N 73-ФЗ "Об объектах культурного наследия (памятниках истории и культуры) народов Российской Федерации", с</w:t>
      </w:r>
      <w:proofErr w:type="gramEnd"/>
      <w:r w:rsidRPr="00667C74">
        <w:rPr>
          <w:sz w:val="24"/>
          <w:szCs w:val="24"/>
        </w:rPr>
        <w:t xml:space="preserve"> соблюдением требований к рекламе и ее распространению, установленных Федеральным законом от 13 марта 2006 года № 38-ФЗ "О рекламе"</w:t>
      </w:r>
      <w:proofErr w:type="gramStart"/>
      <w:r w:rsidRPr="00667C74">
        <w:rPr>
          <w:sz w:val="24"/>
          <w:szCs w:val="24"/>
        </w:rPr>
        <w:t>."</w:t>
      </w:r>
      <w:proofErr w:type="gramEnd"/>
      <w:r w:rsidRPr="00667C74">
        <w:rPr>
          <w:sz w:val="24"/>
          <w:szCs w:val="24"/>
        </w:rPr>
        <w:t>;</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2. Рекламная конструкция и ее территориальное размещение должны соответствовать:</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требованиям технического регламента;</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схеме размещения рекламных конструкций;</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требованиям нормативных актов по безопасности движения транспорта;</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 внешнему архитектурному облику сложившейся застройки </w:t>
      </w:r>
      <w:r w:rsidR="009A757C" w:rsidRPr="00667C74">
        <w:rPr>
          <w:color w:val="000000"/>
          <w:sz w:val="24"/>
          <w:szCs w:val="24"/>
        </w:rPr>
        <w:t>округа</w:t>
      </w:r>
      <w:r w:rsidRPr="00667C74">
        <w:rPr>
          <w:color w:val="000000"/>
          <w:sz w:val="24"/>
          <w:szCs w:val="24"/>
        </w:rPr>
        <w:t>;</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требованиям законодательства Российской Федерации об объектах культурного наследия народов Российской Федерации, их охране и использовании.</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3. Запрещается размещать рекламные конструкции:</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 на объектах религиозного назначения, территориях, непосредственно прилегающих к ним, а также на территориях кладбищ и в радиусе </w:t>
      </w:r>
      <w:smartTag w:uri="urn:schemas-microsoft-com:office:smarttags" w:element="metricconverter">
        <w:smartTagPr>
          <w:attr w:name="ProductID" w:val="30 метров"/>
        </w:smartTagPr>
        <w:r w:rsidRPr="00667C74">
          <w:rPr>
            <w:color w:val="000000"/>
            <w:sz w:val="24"/>
            <w:szCs w:val="24"/>
          </w:rPr>
          <w:t>30 метров</w:t>
        </w:r>
      </w:smartTag>
      <w:r w:rsidRPr="00667C74">
        <w:rPr>
          <w:color w:val="000000"/>
          <w:sz w:val="24"/>
          <w:szCs w:val="24"/>
        </w:rPr>
        <w:t xml:space="preserve"> от кладбищ;</w:t>
      </w:r>
    </w:p>
    <w:p w:rsidR="00995F3B"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без разрешения на установку и экс</w:t>
      </w:r>
      <w:r w:rsidR="00995F3B" w:rsidRPr="00667C74">
        <w:rPr>
          <w:color w:val="000000"/>
          <w:sz w:val="24"/>
          <w:szCs w:val="24"/>
        </w:rPr>
        <w:t>плуатацию рекламной конструкции.</w:t>
      </w:r>
    </w:p>
    <w:p w:rsidR="00E61D30" w:rsidRPr="00667C74" w:rsidRDefault="0099106B" w:rsidP="00667C74">
      <w:pPr>
        <w:widowControl w:val="0"/>
        <w:autoSpaceDE w:val="0"/>
        <w:autoSpaceDN w:val="0"/>
        <w:adjustRightInd w:val="0"/>
        <w:ind w:firstLine="709"/>
        <w:jc w:val="both"/>
        <w:rPr>
          <w:color w:val="000000"/>
          <w:sz w:val="24"/>
          <w:szCs w:val="24"/>
        </w:rPr>
      </w:pPr>
      <w:r w:rsidRPr="00667C74">
        <w:rPr>
          <w:color w:val="000000"/>
          <w:sz w:val="24"/>
          <w:szCs w:val="24"/>
        </w:rPr>
        <w:t>4.3</w:t>
      </w:r>
      <w:r w:rsidR="00E61D30" w:rsidRPr="00667C74">
        <w:rPr>
          <w:color w:val="000000"/>
          <w:sz w:val="24"/>
          <w:szCs w:val="24"/>
        </w:rPr>
        <w:t>. Право на использование рекламного места.</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1. Установка и эксплуатация рекламной конструкции осуществляются ее владельцем по договору с собственником земельного участка, здания или иного недвижимого, к которому присоединяется рекламная конструкция, либо с лицом, </w:t>
      </w:r>
      <w:proofErr w:type="spellStart"/>
      <w:r w:rsidRPr="00667C74">
        <w:rPr>
          <w:color w:val="000000"/>
          <w:sz w:val="24"/>
          <w:szCs w:val="24"/>
        </w:rPr>
        <w:t>управомоченным</w:t>
      </w:r>
      <w:proofErr w:type="spellEnd"/>
      <w:r w:rsidRPr="00667C74">
        <w:rPr>
          <w:color w:val="000000"/>
          <w:sz w:val="24"/>
          <w:szCs w:val="24"/>
        </w:rPr>
        <w:t xml:space="preserve"> собственником такого имущества, в том числе с арендатором. В случае</w:t>
      </w:r>
      <w:proofErr w:type="gramStart"/>
      <w:r w:rsidRPr="00667C74">
        <w:rPr>
          <w:color w:val="000000"/>
          <w:sz w:val="24"/>
          <w:szCs w:val="24"/>
        </w:rPr>
        <w:t>,</w:t>
      </w:r>
      <w:proofErr w:type="gramEnd"/>
      <w:r w:rsidRPr="00667C74">
        <w:rPr>
          <w:color w:val="000000"/>
          <w:sz w:val="24"/>
          <w:szCs w:val="24"/>
        </w:rPr>
        <w:t xml:space="preserve"> если для установки и эксплуатации рекламной конструкции предполагается использовать общее имущество собственников помещений в многоквартирном доме, заключение договора на установку и эксплуатацию рекламной конструкции возможно только при наличии согласия собственников помещений в многоквартирном доме, полученного в порядке, установленном Жилищным </w:t>
      </w:r>
      <w:hyperlink r:id="rId14" w:history="1">
        <w:r w:rsidRPr="00667C74">
          <w:rPr>
            <w:color w:val="000000"/>
            <w:sz w:val="24"/>
            <w:szCs w:val="24"/>
          </w:rPr>
          <w:t>кодексом</w:t>
        </w:r>
      </w:hyperlink>
      <w:r w:rsidRPr="00667C74">
        <w:rPr>
          <w:color w:val="000000"/>
          <w:sz w:val="24"/>
          <w:szCs w:val="24"/>
        </w:rPr>
        <w:t xml:space="preserve"> Российской Федерации. Заключение такого договора осуществляется лицом, уполномоченным на его заключение общим собранием собственников помещений в многоквартирном доме.</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Срок, на который могут заключаться договоры на установку и эксплуатацию рекламных конструкций, монтируемых и располагаемых на остановочных пунктах движения общественного </w:t>
      </w:r>
      <w:r w:rsidRPr="00667C74">
        <w:rPr>
          <w:color w:val="000000"/>
          <w:sz w:val="24"/>
          <w:szCs w:val="24"/>
        </w:rPr>
        <w:lastRenderedPageBreak/>
        <w:t>транспорта, составляет 10 лет.</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Срок, на который могут заключаться договоры на установку и эксплуатацию рекламных конструкций с использованием щитов,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монтируемых и располагаемых на внешних стенах, крышах и иных конструктивных элементах зданий, строений и сооружений или </w:t>
      </w:r>
      <w:proofErr w:type="gramStart"/>
      <w:r w:rsidRPr="00667C74">
        <w:rPr>
          <w:color w:val="000000"/>
          <w:sz w:val="24"/>
          <w:szCs w:val="24"/>
        </w:rPr>
        <w:t>вне</w:t>
      </w:r>
      <w:proofErr w:type="gramEnd"/>
      <w:r w:rsidRPr="00667C74">
        <w:rPr>
          <w:color w:val="000000"/>
          <w:sz w:val="24"/>
          <w:szCs w:val="24"/>
        </w:rPr>
        <w:t xml:space="preserve"> </w:t>
      </w:r>
      <w:proofErr w:type="gramStart"/>
      <w:r w:rsidRPr="00667C74">
        <w:rPr>
          <w:color w:val="000000"/>
          <w:sz w:val="24"/>
          <w:szCs w:val="24"/>
        </w:rPr>
        <w:t>их</w:t>
      </w:r>
      <w:proofErr w:type="gramEnd"/>
      <w:r w:rsidRPr="00667C74">
        <w:rPr>
          <w:color w:val="000000"/>
          <w:sz w:val="24"/>
          <w:szCs w:val="24"/>
        </w:rPr>
        <w:t>, составляет 5 лет.</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Договор на установку и эксплуатацию временной рекламной конструкции может быть заключен на срок не более чем двенадцать месяцев.</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По окончании срока действия договора на установку и эксплуатацию рекламной конструкции обязательства сторон по договору прекращаются. Заключение договора на установку и эксплуатацию рекламной конструкции осуществляется в соответствии с нормами действующего законодательства.</w:t>
      </w:r>
    </w:p>
    <w:p w:rsidR="00E61D30" w:rsidRPr="00667C74" w:rsidRDefault="00E61D30" w:rsidP="00667C74">
      <w:pPr>
        <w:widowControl w:val="0"/>
        <w:autoSpaceDE w:val="0"/>
        <w:autoSpaceDN w:val="0"/>
        <w:adjustRightInd w:val="0"/>
        <w:ind w:firstLine="709"/>
        <w:jc w:val="both"/>
        <w:rPr>
          <w:color w:val="000000"/>
          <w:sz w:val="24"/>
          <w:szCs w:val="24"/>
        </w:rPr>
      </w:pPr>
      <w:bookmarkStart w:id="4" w:name="Par138"/>
      <w:bookmarkEnd w:id="4"/>
      <w:r w:rsidRPr="00667C74">
        <w:rPr>
          <w:color w:val="000000"/>
          <w:sz w:val="24"/>
          <w:szCs w:val="24"/>
        </w:rPr>
        <w:t xml:space="preserve">2. Заключение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осуществляется на основе торгов (в форме аукциона или конкурса), проводимых </w:t>
      </w:r>
      <w:r w:rsidR="000D2622" w:rsidRPr="00667C74">
        <w:rPr>
          <w:color w:val="000000"/>
          <w:sz w:val="24"/>
          <w:szCs w:val="24"/>
        </w:rPr>
        <w:t xml:space="preserve">администрацией Ардатовского муниципального </w:t>
      </w:r>
      <w:r w:rsidR="009A757C" w:rsidRPr="00667C74">
        <w:rPr>
          <w:color w:val="000000"/>
          <w:sz w:val="24"/>
          <w:szCs w:val="24"/>
        </w:rPr>
        <w:t>округа</w:t>
      </w:r>
      <w:r w:rsidRPr="00667C74">
        <w:rPr>
          <w:color w:val="000000"/>
          <w:sz w:val="24"/>
          <w:szCs w:val="24"/>
        </w:rPr>
        <w:t xml:space="preserve"> Нижегородской области, в соответствии с законодательством Российской Федерации, муниципальными правовыми актами.</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Торги на право заключения договора на установку и эксплуатацию рекламной конструкции на земельном участке, который находится в муниципальной собственности или </w:t>
      </w:r>
      <w:proofErr w:type="gramStart"/>
      <w:r w:rsidRPr="00667C74">
        <w:rPr>
          <w:color w:val="000000"/>
          <w:sz w:val="24"/>
          <w:szCs w:val="24"/>
        </w:rPr>
        <w:t>собственность</w:t>
      </w:r>
      <w:proofErr w:type="gramEnd"/>
      <w:r w:rsidRPr="00667C74">
        <w:rPr>
          <w:color w:val="000000"/>
          <w:sz w:val="24"/>
          <w:szCs w:val="24"/>
        </w:rPr>
        <w:t xml:space="preserve"> на который не разграничена, а также на здании или ином недвижимом, находящемся в муниципальной собственности, возможны после утверждения схем размещения рекламных конструкций, только в отношении рекламных конструкций, указанных в данных схемах.</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Форма проведения торгов (аукцион или конкурс) устанавливается </w:t>
      </w:r>
      <w:r w:rsidR="00636FDC">
        <w:rPr>
          <w:color w:val="000000"/>
          <w:sz w:val="24"/>
          <w:szCs w:val="24"/>
        </w:rPr>
        <w:t>правовым актом</w:t>
      </w:r>
      <w:r w:rsidR="000D2622" w:rsidRPr="00667C74">
        <w:rPr>
          <w:color w:val="000000"/>
          <w:sz w:val="24"/>
          <w:szCs w:val="24"/>
        </w:rPr>
        <w:t xml:space="preserve"> администрации </w:t>
      </w:r>
      <w:r w:rsidR="009A757C" w:rsidRPr="00667C74">
        <w:rPr>
          <w:color w:val="000000"/>
          <w:sz w:val="24"/>
          <w:szCs w:val="24"/>
        </w:rPr>
        <w:t>округа</w:t>
      </w:r>
      <w:r w:rsidRPr="00667C74">
        <w:rPr>
          <w:color w:val="000000"/>
          <w:sz w:val="24"/>
          <w:szCs w:val="24"/>
        </w:rPr>
        <w:t>.</w:t>
      </w:r>
    </w:p>
    <w:p w:rsidR="00E61D30" w:rsidRPr="00667C74" w:rsidRDefault="006F5060" w:rsidP="00667C74">
      <w:pPr>
        <w:widowControl w:val="0"/>
        <w:autoSpaceDE w:val="0"/>
        <w:autoSpaceDN w:val="0"/>
        <w:adjustRightInd w:val="0"/>
        <w:ind w:firstLine="709"/>
        <w:jc w:val="both"/>
        <w:rPr>
          <w:color w:val="000000"/>
          <w:sz w:val="24"/>
          <w:szCs w:val="24"/>
        </w:rPr>
      </w:pPr>
      <w:bookmarkStart w:id="5" w:name="Par141"/>
      <w:bookmarkEnd w:id="5"/>
      <w:r w:rsidRPr="00667C74">
        <w:rPr>
          <w:color w:val="000000"/>
          <w:sz w:val="24"/>
          <w:szCs w:val="24"/>
        </w:rPr>
        <w:t>3</w:t>
      </w:r>
      <w:r w:rsidR="00E61D30" w:rsidRPr="00667C74">
        <w:rPr>
          <w:color w:val="000000"/>
          <w:sz w:val="24"/>
          <w:szCs w:val="24"/>
        </w:rPr>
        <w:t xml:space="preserve">. </w:t>
      </w:r>
      <w:proofErr w:type="gramStart"/>
      <w:r w:rsidR="00E61D30" w:rsidRPr="00667C74">
        <w:rPr>
          <w:color w:val="000000"/>
          <w:sz w:val="24"/>
          <w:szCs w:val="24"/>
        </w:rPr>
        <w:t xml:space="preserve">Аукцион или конкурс на право заключения договора на установку и эксплуатацию рекламной конструкции на земельном участке, здании или ином недвижимом имуществе, которое находится в муниципальной собственности и на котором на основании договора между </w:t>
      </w:r>
      <w:r w:rsidR="0099106B" w:rsidRPr="00667C74">
        <w:rPr>
          <w:color w:val="000000"/>
          <w:sz w:val="24"/>
          <w:szCs w:val="24"/>
        </w:rPr>
        <w:t xml:space="preserve">администрацией </w:t>
      </w:r>
      <w:r w:rsidR="009A757C" w:rsidRPr="00667C74">
        <w:rPr>
          <w:color w:val="000000"/>
          <w:sz w:val="24"/>
          <w:szCs w:val="24"/>
        </w:rPr>
        <w:t>округа</w:t>
      </w:r>
      <w:r w:rsidR="00E61D30" w:rsidRPr="00667C74">
        <w:rPr>
          <w:color w:val="000000"/>
          <w:sz w:val="24"/>
          <w:szCs w:val="24"/>
        </w:rPr>
        <w:t xml:space="preserve"> и владельцем рекламной конструкции установлена рекламная конструкция, проводится по истечении срока действия договора на установку и эксплуатацию рекламной конструкции.</w:t>
      </w:r>
      <w:proofErr w:type="gramEnd"/>
    </w:p>
    <w:p w:rsidR="00E61D30" w:rsidRPr="00667C74" w:rsidRDefault="006F5060" w:rsidP="00667C74">
      <w:pPr>
        <w:widowControl w:val="0"/>
        <w:autoSpaceDE w:val="0"/>
        <w:autoSpaceDN w:val="0"/>
        <w:adjustRightInd w:val="0"/>
        <w:ind w:firstLine="709"/>
        <w:jc w:val="both"/>
        <w:rPr>
          <w:color w:val="000000"/>
          <w:sz w:val="24"/>
          <w:szCs w:val="24"/>
        </w:rPr>
      </w:pPr>
      <w:bookmarkStart w:id="6" w:name="Par146"/>
      <w:bookmarkEnd w:id="6"/>
      <w:r w:rsidRPr="00667C74">
        <w:rPr>
          <w:color w:val="000000"/>
          <w:sz w:val="24"/>
          <w:szCs w:val="24"/>
        </w:rPr>
        <w:t>4</w:t>
      </w:r>
      <w:r w:rsidR="00E61D30" w:rsidRPr="00667C74">
        <w:rPr>
          <w:color w:val="000000"/>
          <w:sz w:val="24"/>
          <w:szCs w:val="24"/>
        </w:rPr>
        <w:t>. В случае</w:t>
      </w:r>
      <w:proofErr w:type="gramStart"/>
      <w:r w:rsidR="00E61D30" w:rsidRPr="00667C74">
        <w:rPr>
          <w:color w:val="000000"/>
          <w:sz w:val="24"/>
          <w:szCs w:val="24"/>
        </w:rPr>
        <w:t>,</w:t>
      </w:r>
      <w:proofErr w:type="gramEnd"/>
      <w:r w:rsidR="00E61D30" w:rsidRPr="00667C74">
        <w:rPr>
          <w:color w:val="000000"/>
          <w:sz w:val="24"/>
          <w:szCs w:val="24"/>
        </w:rPr>
        <w:t xml:space="preserve"> если к участию в аукционе или конкурсе допущен один участник, аукцион или ко</w:t>
      </w:r>
      <w:r w:rsidRPr="00667C74">
        <w:rPr>
          <w:color w:val="000000"/>
          <w:sz w:val="24"/>
          <w:szCs w:val="24"/>
        </w:rPr>
        <w:t>нкурс признается несостоявшимся</w:t>
      </w:r>
      <w:r w:rsidR="00E61D30" w:rsidRPr="00667C74">
        <w:rPr>
          <w:color w:val="000000"/>
          <w:sz w:val="24"/>
          <w:szCs w:val="24"/>
        </w:rPr>
        <w:t xml:space="preserve"> </w:t>
      </w:r>
      <w:r w:rsidRPr="00667C74">
        <w:rPr>
          <w:color w:val="000000"/>
          <w:sz w:val="24"/>
          <w:szCs w:val="24"/>
        </w:rPr>
        <w:t>и</w:t>
      </w:r>
      <w:r w:rsidR="00E61D30" w:rsidRPr="00667C74">
        <w:rPr>
          <w:color w:val="000000"/>
          <w:sz w:val="24"/>
          <w:szCs w:val="24"/>
        </w:rPr>
        <w:t xml:space="preserve"> договор на установку и эксплуатацию рекламной конструкции заключается с лиц</w:t>
      </w:r>
      <w:r w:rsidRPr="00667C74">
        <w:rPr>
          <w:color w:val="000000"/>
          <w:sz w:val="24"/>
          <w:szCs w:val="24"/>
        </w:rPr>
        <w:t>о</w:t>
      </w:r>
      <w:r w:rsidR="00E61D30" w:rsidRPr="00667C74">
        <w:rPr>
          <w:color w:val="000000"/>
          <w:sz w:val="24"/>
          <w:szCs w:val="24"/>
        </w:rPr>
        <w:t>м, которое являлось единственным участником аукциона или конкурса.</w:t>
      </w:r>
    </w:p>
    <w:p w:rsidR="006F5060" w:rsidRPr="00667C74" w:rsidRDefault="005E4136" w:rsidP="00667C74">
      <w:pPr>
        <w:autoSpaceDE w:val="0"/>
        <w:autoSpaceDN w:val="0"/>
        <w:adjustRightInd w:val="0"/>
        <w:ind w:firstLine="709"/>
        <w:jc w:val="both"/>
        <w:rPr>
          <w:color w:val="000000"/>
          <w:sz w:val="24"/>
          <w:szCs w:val="24"/>
        </w:rPr>
      </w:pPr>
      <w:bookmarkStart w:id="7" w:name="Par147"/>
      <w:bookmarkEnd w:id="7"/>
      <w:r w:rsidRPr="00667C74">
        <w:rPr>
          <w:color w:val="000000"/>
          <w:sz w:val="24"/>
          <w:szCs w:val="24"/>
        </w:rPr>
        <w:t>5</w:t>
      </w:r>
      <w:r w:rsidR="00E61D30" w:rsidRPr="00667C74">
        <w:rPr>
          <w:color w:val="000000"/>
          <w:sz w:val="24"/>
          <w:szCs w:val="24"/>
        </w:rPr>
        <w:t xml:space="preserve">. </w:t>
      </w:r>
      <w:r w:rsidR="006F5060" w:rsidRPr="00667C74">
        <w:rPr>
          <w:color w:val="000000"/>
          <w:sz w:val="24"/>
          <w:szCs w:val="24"/>
        </w:rPr>
        <w:t xml:space="preserve">Администрация </w:t>
      </w:r>
      <w:r w:rsidR="009A757C" w:rsidRPr="00667C74">
        <w:rPr>
          <w:color w:val="000000"/>
          <w:sz w:val="24"/>
          <w:szCs w:val="24"/>
        </w:rPr>
        <w:t>округа</w:t>
      </w:r>
      <w:r w:rsidR="006F5060" w:rsidRPr="00667C74">
        <w:rPr>
          <w:color w:val="000000"/>
          <w:sz w:val="24"/>
          <w:szCs w:val="24"/>
        </w:rPr>
        <w:t xml:space="preserve"> утверждает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w:t>
      </w:r>
      <w:r w:rsidR="00EB1380" w:rsidRPr="00667C74">
        <w:rPr>
          <w:color w:val="000000"/>
          <w:sz w:val="24"/>
          <w:szCs w:val="24"/>
        </w:rPr>
        <w:t xml:space="preserve"> собственности Нижегородской области или</w:t>
      </w:r>
      <w:r w:rsidR="006F5060" w:rsidRPr="00667C74">
        <w:rPr>
          <w:color w:val="000000"/>
          <w:sz w:val="24"/>
          <w:szCs w:val="24"/>
        </w:rPr>
        <w:t xml:space="preserve"> муниципальной собственности</w:t>
      </w:r>
      <w:r w:rsidR="001E6926" w:rsidRPr="00667C74">
        <w:rPr>
          <w:color w:val="000000"/>
          <w:sz w:val="24"/>
          <w:szCs w:val="24"/>
        </w:rPr>
        <w:t xml:space="preserve"> </w:t>
      </w:r>
      <w:r w:rsidR="00CF5872" w:rsidRPr="00667C74">
        <w:rPr>
          <w:color w:val="000000"/>
          <w:sz w:val="24"/>
          <w:szCs w:val="24"/>
        </w:rPr>
        <w:t xml:space="preserve">на территории </w:t>
      </w:r>
      <w:r w:rsidR="009A757C" w:rsidRPr="00667C74">
        <w:rPr>
          <w:color w:val="000000"/>
          <w:sz w:val="24"/>
          <w:szCs w:val="24"/>
        </w:rPr>
        <w:t>округа</w:t>
      </w:r>
      <w:r w:rsidR="006F5060" w:rsidRPr="00667C74">
        <w:rPr>
          <w:color w:val="000000"/>
          <w:sz w:val="24"/>
          <w:szCs w:val="24"/>
        </w:rPr>
        <w:t xml:space="preserve">. Схема размещения рекламных конструкций является документом, определяющим места размещения рекламных конструкций, типы и виды рекламных конструкций, установка которых допускается на данных местах. 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 градостроительных норм и правил, требований безопасности и содержать карты размещения рекламных конструкций с указанием типов и видов рекламных конструкций, площади информационных полей и технических характеристик рекламных конструкций. Схема размещения рекламных конструкций и вносимые в нее изменения подлежат предварительному согласованию с уполномоченным органом исполнительной власти Нижегородской области в порядке, установленном высшим исполнительным органом государственной власти Нижегородской области. Схема размещения рекламных конструкций и вносимые в нее изменения подлежат опубликованию (обнародованию) в порядке, установленном для официального опубликования </w:t>
      </w:r>
      <w:r w:rsidR="006F5060" w:rsidRPr="00667C74">
        <w:rPr>
          <w:color w:val="000000"/>
          <w:sz w:val="24"/>
          <w:szCs w:val="24"/>
        </w:rPr>
        <w:lastRenderedPageBreak/>
        <w:t xml:space="preserve">(обнародования) муниципальных правовых актов, и </w:t>
      </w:r>
      <w:r w:rsidR="00534287" w:rsidRPr="00667C74">
        <w:rPr>
          <w:color w:val="000000"/>
          <w:sz w:val="24"/>
          <w:szCs w:val="24"/>
        </w:rPr>
        <w:t xml:space="preserve">(или) </w:t>
      </w:r>
      <w:r w:rsidR="006F5060" w:rsidRPr="00667C74">
        <w:rPr>
          <w:color w:val="000000"/>
          <w:sz w:val="24"/>
          <w:szCs w:val="24"/>
        </w:rPr>
        <w:t xml:space="preserve">размещению на официальном сайте </w:t>
      </w:r>
      <w:r w:rsidR="00F32988">
        <w:rPr>
          <w:color w:val="000000"/>
          <w:sz w:val="24"/>
          <w:szCs w:val="24"/>
        </w:rPr>
        <w:t xml:space="preserve">администрации </w:t>
      </w:r>
      <w:r w:rsidR="009A757C" w:rsidRPr="00667C74">
        <w:rPr>
          <w:color w:val="000000"/>
          <w:sz w:val="24"/>
          <w:szCs w:val="24"/>
        </w:rPr>
        <w:t>округа</w:t>
      </w:r>
      <w:r w:rsidR="006F5060" w:rsidRPr="00667C74">
        <w:rPr>
          <w:color w:val="000000"/>
          <w:sz w:val="24"/>
          <w:szCs w:val="24"/>
        </w:rPr>
        <w:t xml:space="preserve"> в информационно-телекоммуникационной сети "Интернет". </w:t>
      </w:r>
    </w:p>
    <w:p w:rsidR="00E61D30" w:rsidRPr="00667C74" w:rsidRDefault="005E4136" w:rsidP="00667C74">
      <w:pPr>
        <w:widowControl w:val="0"/>
        <w:autoSpaceDE w:val="0"/>
        <w:autoSpaceDN w:val="0"/>
        <w:adjustRightInd w:val="0"/>
        <w:ind w:firstLine="709"/>
        <w:jc w:val="both"/>
        <w:rPr>
          <w:color w:val="000000"/>
          <w:sz w:val="24"/>
          <w:szCs w:val="24"/>
        </w:rPr>
      </w:pPr>
      <w:r w:rsidRPr="00667C74">
        <w:rPr>
          <w:color w:val="000000"/>
          <w:sz w:val="24"/>
          <w:szCs w:val="24"/>
        </w:rPr>
        <w:t>6</w:t>
      </w:r>
      <w:r w:rsidR="00E61D30" w:rsidRPr="00667C74">
        <w:rPr>
          <w:color w:val="000000"/>
          <w:sz w:val="24"/>
          <w:szCs w:val="24"/>
        </w:rPr>
        <w:t>. В случае</w:t>
      </w:r>
      <w:proofErr w:type="gramStart"/>
      <w:r w:rsidR="00E61D30" w:rsidRPr="00667C74">
        <w:rPr>
          <w:color w:val="000000"/>
          <w:sz w:val="24"/>
          <w:szCs w:val="24"/>
        </w:rPr>
        <w:t>,</w:t>
      </w:r>
      <w:proofErr w:type="gramEnd"/>
      <w:r w:rsidR="00E61D30" w:rsidRPr="00667C74">
        <w:rPr>
          <w:color w:val="000000"/>
          <w:sz w:val="24"/>
          <w:szCs w:val="24"/>
        </w:rPr>
        <w:t xml:space="preserve"> если недвижимое имущество, к которому присоединяется рекламная конструкция, закреплено собственником за другим лицом на праве хозяйственного ведения, праве оперативного управления или ином вещном праве, договор на установку и эксплуатацию рекламной конструкции заключается с лицом, обладающим правом хозяйственного ведения, правом оперативного управления или иным вещным правом на такое недвижимое имущество, при наличии согласия такого собственника и с соблюдением требований, </w:t>
      </w:r>
      <w:proofErr w:type="gramStart"/>
      <w:r w:rsidR="00E61D30" w:rsidRPr="00667C74">
        <w:rPr>
          <w:color w:val="000000"/>
          <w:sz w:val="24"/>
          <w:szCs w:val="24"/>
        </w:rPr>
        <w:t>установленных</w:t>
      </w:r>
      <w:proofErr w:type="gramEnd"/>
      <w:r w:rsidR="00E61D30" w:rsidRPr="00667C74">
        <w:rPr>
          <w:color w:val="000000"/>
          <w:sz w:val="24"/>
          <w:szCs w:val="24"/>
        </w:rPr>
        <w:t xml:space="preserve"> </w:t>
      </w:r>
      <w:hyperlink w:anchor="Par138" w:history="1">
        <w:r w:rsidR="00E61D30" w:rsidRPr="00667C74">
          <w:rPr>
            <w:color w:val="000000"/>
            <w:sz w:val="24"/>
            <w:szCs w:val="24"/>
          </w:rPr>
          <w:t xml:space="preserve">подпунктами </w:t>
        </w:r>
        <w:r w:rsidR="006F5060" w:rsidRPr="00667C74">
          <w:rPr>
            <w:color w:val="000000"/>
            <w:sz w:val="24"/>
            <w:szCs w:val="24"/>
          </w:rPr>
          <w:t>1</w:t>
        </w:r>
      </w:hyperlink>
      <w:r w:rsidR="00E61D30" w:rsidRPr="00667C74">
        <w:rPr>
          <w:color w:val="000000"/>
          <w:sz w:val="24"/>
          <w:szCs w:val="24"/>
        </w:rPr>
        <w:t xml:space="preserve"> </w:t>
      </w:r>
      <w:r w:rsidR="006F5060" w:rsidRPr="00667C74">
        <w:rPr>
          <w:color w:val="000000"/>
          <w:sz w:val="24"/>
          <w:szCs w:val="24"/>
        </w:rPr>
        <w:t>–</w:t>
      </w:r>
      <w:r w:rsidR="00E61D30" w:rsidRPr="00667C74">
        <w:rPr>
          <w:color w:val="000000"/>
          <w:sz w:val="24"/>
          <w:szCs w:val="24"/>
        </w:rPr>
        <w:t xml:space="preserve"> </w:t>
      </w:r>
      <w:hyperlink w:anchor="Par144" w:history="1">
        <w:r w:rsidR="006F5060" w:rsidRPr="00667C74">
          <w:rPr>
            <w:color w:val="000000"/>
            <w:sz w:val="24"/>
            <w:szCs w:val="24"/>
          </w:rPr>
          <w:t>4</w:t>
        </w:r>
        <w:r w:rsidR="00E61D30" w:rsidRPr="00667C74">
          <w:rPr>
            <w:color w:val="000000"/>
            <w:sz w:val="24"/>
            <w:szCs w:val="24"/>
          </w:rPr>
          <w:t xml:space="preserve"> </w:t>
        </w:r>
        <w:r w:rsidR="0099106B" w:rsidRPr="00667C74">
          <w:rPr>
            <w:color w:val="000000"/>
            <w:sz w:val="24"/>
            <w:szCs w:val="24"/>
          </w:rPr>
          <w:t>пункта</w:t>
        </w:r>
      </w:hyperlink>
      <w:r w:rsidR="0099106B" w:rsidRPr="00667C74">
        <w:rPr>
          <w:color w:val="000000"/>
          <w:sz w:val="24"/>
          <w:szCs w:val="24"/>
        </w:rPr>
        <w:t xml:space="preserve"> 4,3</w:t>
      </w:r>
      <w:r w:rsidR="00E61D30" w:rsidRPr="00667C74">
        <w:rPr>
          <w:color w:val="000000"/>
          <w:sz w:val="24"/>
          <w:szCs w:val="24"/>
        </w:rPr>
        <w:t xml:space="preserve"> настоящего Положения.</w:t>
      </w:r>
    </w:p>
    <w:p w:rsidR="00E61D30" w:rsidRPr="00667C74" w:rsidRDefault="005E4136" w:rsidP="00667C74">
      <w:pPr>
        <w:widowControl w:val="0"/>
        <w:autoSpaceDE w:val="0"/>
        <w:autoSpaceDN w:val="0"/>
        <w:adjustRightInd w:val="0"/>
        <w:ind w:firstLine="709"/>
        <w:jc w:val="both"/>
        <w:rPr>
          <w:color w:val="000000"/>
          <w:sz w:val="24"/>
          <w:szCs w:val="24"/>
        </w:rPr>
      </w:pPr>
      <w:r w:rsidRPr="00667C74">
        <w:rPr>
          <w:color w:val="000000"/>
          <w:sz w:val="24"/>
          <w:szCs w:val="24"/>
        </w:rPr>
        <w:t>7</w:t>
      </w:r>
      <w:r w:rsidR="00E61D30" w:rsidRPr="00667C74">
        <w:rPr>
          <w:color w:val="000000"/>
          <w:sz w:val="24"/>
          <w:szCs w:val="24"/>
        </w:rPr>
        <w:t>. В случае</w:t>
      </w:r>
      <w:proofErr w:type="gramStart"/>
      <w:r w:rsidR="00E61D30" w:rsidRPr="00667C74">
        <w:rPr>
          <w:color w:val="000000"/>
          <w:sz w:val="24"/>
          <w:szCs w:val="24"/>
        </w:rPr>
        <w:t>,</w:t>
      </w:r>
      <w:proofErr w:type="gramEnd"/>
      <w:r w:rsidR="00E61D30" w:rsidRPr="00667C74">
        <w:rPr>
          <w:color w:val="000000"/>
          <w:sz w:val="24"/>
          <w:szCs w:val="24"/>
        </w:rPr>
        <w:t xml:space="preserve"> если недвижимое  имущество, к которому присоединяется рекламная конструкция, передано собственником в доверительное управление, договор на установку и эксплуатацию рекламной конструкции заключается с доверительным управляющим при условии, что договор доверительного управления не ограничивает доверительного управляющего в совершении таких действий с соответствующим имуществом.</w:t>
      </w:r>
    </w:p>
    <w:p w:rsidR="00E61D30" w:rsidRPr="00667C74" w:rsidRDefault="005E4136" w:rsidP="00667C74">
      <w:pPr>
        <w:widowControl w:val="0"/>
        <w:autoSpaceDE w:val="0"/>
        <w:autoSpaceDN w:val="0"/>
        <w:adjustRightInd w:val="0"/>
        <w:ind w:firstLine="709"/>
        <w:jc w:val="both"/>
        <w:rPr>
          <w:color w:val="000000"/>
          <w:sz w:val="24"/>
          <w:szCs w:val="24"/>
        </w:rPr>
      </w:pPr>
      <w:r w:rsidRPr="00667C74">
        <w:rPr>
          <w:color w:val="000000"/>
          <w:sz w:val="24"/>
          <w:szCs w:val="24"/>
        </w:rPr>
        <w:t>8</w:t>
      </w:r>
      <w:r w:rsidR="00E61D30" w:rsidRPr="00667C74">
        <w:rPr>
          <w:color w:val="000000"/>
          <w:sz w:val="24"/>
          <w:szCs w:val="24"/>
        </w:rPr>
        <w:t xml:space="preserve">. На период действия договора владелец рекламной конструкции имеет право беспрепятственного доступа к недвижимому имуществу, к которому присоединяется рекламная конструкция, и пользования этим имуществом для целей, связанных с осуществлением прав владельца рекламной конструкции, в том числе с ее эксплуатацией, техническим обслуживанием и </w:t>
      </w:r>
      <w:proofErr w:type="spellStart"/>
      <w:r w:rsidR="00E61D30" w:rsidRPr="00667C74">
        <w:rPr>
          <w:color w:val="000000"/>
          <w:sz w:val="24"/>
          <w:szCs w:val="24"/>
        </w:rPr>
        <w:t>демонтажом</w:t>
      </w:r>
      <w:proofErr w:type="spellEnd"/>
      <w:r w:rsidR="00E61D30" w:rsidRPr="00667C74">
        <w:rPr>
          <w:color w:val="000000"/>
          <w:sz w:val="24"/>
          <w:szCs w:val="24"/>
        </w:rPr>
        <w:t>.</w:t>
      </w:r>
    </w:p>
    <w:p w:rsidR="00E61D30" w:rsidRPr="00667C74" w:rsidRDefault="00E61D30" w:rsidP="00667C74">
      <w:pPr>
        <w:widowControl w:val="0"/>
        <w:autoSpaceDE w:val="0"/>
        <w:autoSpaceDN w:val="0"/>
        <w:adjustRightInd w:val="0"/>
        <w:ind w:firstLine="709"/>
        <w:jc w:val="both"/>
        <w:rPr>
          <w:color w:val="000000"/>
          <w:sz w:val="24"/>
          <w:szCs w:val="24"/>
        </w:rPr>
      </w:pPr>
      <w:bookmarkStart w:id="8" w:name="Par151"/>
      <w:bookmarkStart w:id="9" w:name="Par152"/>
      <w:bookmarkEnd w:id="8"/>
      <w:bookmarkEnd w:id="9"/>
      <w:r w:rsidRPr="00667C74">
        <w:rPr>
          <w:color w:val="000000"/>
          <w:sz w:val="24"/>
          <w:szCs w:val="24"/>
        </w:rPr>
        <w:t>9. Лицо, которому выдано разрешение на установку и эксплуатацию рекламной конструкции, о</w:t>
      </w:r>
      <w:r w:rsidR="00843F7F" w:rsidRPr="00667C74">
        <w:rPr>
          <w:color w:val="000000"/>
          <w:sz w:val="24"/>
          <w:szCs w:val="24"/>
        </w:rPr>
        <w:t xml:space="preserve">бязано уведомлять администрацию </w:t>
      </w:r>
      <w:r w:rsidR="009A757C" w:rsidRPr="00667C74">
        <w:rPr>
          <w:color w:val="000000"/>
          <w:sz w:val="24"/>
          <w:szCs w:val="24"/>
        </w:rPr>
        <w:t>округа</w:t>
      </w:r>
      <w:r w:rsidRPr="00667C74">
        <w:rPr>
          <w:color w:val="000000"/>
          <w:sz w:val="24"/>
          <w:szCs w:val="24"/>
        </w:rPr>
        <w:t xml:space="preserve"> обо всех фактах возникновения у третьих лиц прав в отношении этой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факты).</w:t>
      </w:r>
    </w:p>
    <w:p w:rsidR="00E61D30" w:rsidRPr="00667C74" w:rsidRDefault="00E61D30" w:rsidP="00667C74">
      <w:pPr>
        <w:widowControl w:val="0"/>
        <w:autoSpaceDE w:val="0"/>
        <w:autoSpaceDN w:val="0"/>
        <w:adjustRightInd w:val="0"/>
        <w:ind w:firstLine="709"/>
        <w:jc w:val="both"/>
        <w:rPr>
          <w:color w:val="000000"/>
          <w:sz w:val="24"/>
          <w:szCs w:val="24"/>
        </w:rPr>
      </w:pPr>
    </w:p>
    <w:p w:rsidR="00E61D30" w:rsidRPr="00667C74" w:rsidRDefault="005E4136" w:rsidP="00667C74">
      <w:pPr>
        <w:widowControl w:val="0"/>
        <w:autoSpaceDE w:val="0"/>
        <w:autoSpaceDN w:val="0"/>
        <w:adjustRightInd w:val="0"/>
        <w:ind w:firstLine="709"/>
        <w:jc w:val="center"/>
        <w:outlineLvl w:val="1"/>
        <w:rPr>
          <w:color w:val="000000"/>
          <w:sz w:val="24"/>
          <w:szCs w:val="24"/>
        </w:rPr>
      </w:pPr>
      <w:bookmarkStart w:id="10" w:name="Par154"/>
      <w:bookmarkEnd w:id="10"/>
      <w:r w:rsidRPr="00667C74">
        <w:rPr>
          <w:color w:val="000000"/>
          <w:sz w:val="24"/>
          <w:szCs w:val="24"/>
        </w:rPr>
        <w:t xml:space="preserve">Глава </w:t>
      </w:r>
      <w:r w:rsidR="00E61D30" w:rsidRPr="00667C74">
        <w:rPr>
          <w:color w:val="000000"/>
          <w:sz w:val="24"/>
          <w:szCs w:val="24"/>
        </w:rPr>
        <w:t>5. ПОРЯДОК ПРЕДОСТАВЛЕНИЯ РАЗРЕШЕНИЯ</w:t>
      </w:r>
    </w:p>
    <w:p w:rsidR="00E61D30" w:rsidRPr="00667C74" w:rsidRDefault="00E61D30" w:rsidP="00667C74">
      <w:pPr>
        <w:widowControl w:val="0"/>
        <w:autoSpaceDE w:val="0"/>
        <w:autoSpaceDN w:val="0"/>
        <w:adjustRightInd w:val="0"/>
        <w:ind w:firstLine="709"/>
        <w:jc w:val="center"/>
        <w:rPr>
          <w:color w:val="000000"/>
          <w:sz w:val="24"/>
          <w:szCs w:val="24"/>
        </w:rPr>
      </w:pPr>
      <w:r w:rsidRPr="00667C74">
        <w:rPr>
          <w:color w:val="000000"/>
          <w:sz w:val="24"/>
          <w:szCs w:val="24"/>
        </w:rPr>
        <w:t>НА УСТАНОВКУ И ЭКСПЛУАТАЦИЮ РЕКЛАМНОЙ КОНСТРУКЦИИ</w:t>
      </w:r>
    </w:p>
    <w:p w:rsidR="00E61D30" w:rsidRPr="00667C74" w:rsidRDefault="00E61D30" w:rsidP="00667C74">
      <w:pPr>
        <w:widowControl w:val="0"/>
        <w:autoSpaceDE w:val="0"/>
        <w:autoSpaceDN w:val="0"/>
        <w:adjustRightInd w:val="0"/>
        <w:ind w:firstLine="709"/>
        <w:jc w:val="both"/>
        <w:rPr>
          <w:color w:val="000000"/>
          <w:sz w:val="24"/>
          <w:szCs w:val="24"/>
        </w:rPr>
      </w:pPr>
    </w:p>
    <w:p w:rsidR="00E61D30" w:rsidRPr="00667C74" w:rsidRDefault="0099106B" w:rsidP="00667C74">
      <w:pPr>
        <w:widowControl w:val="0"/>
        <w:autoSpaceDE w:val="0"/>
        <w:autoSpaceDN w:val="0"/>
        <w:adjustRightInd w:val="0"/>
        <w:ind w:firstLine="709"/>
        <w:jc w:val="both"/>
        <w:rPr>
          <w:color w:val="000000"/>
          <w:sz w:val="24"/>
          <w:szCs w:val="24"/>
        </w:rPr>
      </w:pPr>
      <w:r w:rsidRPr="00667C74">
        <w:rPr>
          <w:color w:val="000000"/>
          <w:sz w:val="24"/>
          <w:szCs w:val="24"/>
        </w:rPr>
        <w:t>5.1</w:t>
      </w:r>
      <w:r w:rsidR="00E61D30" w:rsidRPr="00667C74">
        <w:rPr>
          <w:color w:val="000000"/>
          <w:sz w:val="24"/>
          <w:szCs w:val="24"/>
        </w:rPr>
        <w:t>. Оформление заявления на рекламное место:</w:t>
      </w:r>
    </w:p>
    <w:p w:rsidR="00E61D30" w:rsidRPr="00667C74" w:rsidRDefault="00E61D30" w:rsidP="00667C74">
      <w:pPr>
        <w:widowControl w:val="0"/>
        <w:autoSpaceDE w:val="0"/>
        <w:autoSpaceDN w:val="0"/>
        <w:adjustRightInd w:val="0"/>
        <w:ind w:firstLine="709"/>
        <w:jc w:val="both"/>
        <w:rPr>
          <w:color w:val="000000"/>
          <w:sz w:val="24"/>
          <w:szCs w:val="24"/>
        </w:rPr>
      </w:pPr>
      <w:bookmarkStart w:id="11" w:name="Par158"/>
      <w:bookmarkEnd w:id="11"/>
      <w:r w:rsidRPr="00667C74">
        <w:rPr>
          <w:color w:val="000000"/>
          <w:sz w:val="24"/>
          <w:szCs w:val="24"/>
        </w:rPr>
        <w:t>1.1. Установка и эксплуатация рекла</w:t>
      </w:r>
      <w:r w:rsidR="0099106B" w:rsidRPr="00667C74">
        <w:rPr>
          <w:color w:val="000000"/>
          <w:sz w:val="24"/>
          <w:szCs w:val="24"/>
        </w:rPr>
        <w:t xml:space="preserve">мной конструкции без разрешения, </w:t>
      </w:r>
      <w:r w:rsidRPr="00667C74">
        <w:rPr>
          <w:color w:val="000000"/>
          <w:sz w:val="24"/>
          <w:szCs w:val="24"/>
        </w:rPr>
        <w:t xml:space="preserve"> срок действия которого не истек, не допускается. В случае установки и (или) эксплуатации рекламной конструкции без разрешения, срок действия которого не истек, она подлежит демонтажу на основании предписания администрации </w:t>
      </w:r>
      <w:r w:rsidR="009A757C" w:rsidRPr="00667C74">
        <w:rPr>
          <w:color w:val="000000"/>
          <w:sz w:val="24"/>
          <w:szCs w:val="24"/>
        </w:rPr>
        <w:t>округа</w:t>
      </w:r>
      <w:r w:rsidRPr="00667C74">
        <w:rPr>
          <w:color w:val="000000"/>
          <w:sz w:val="24"/>
          <w:szCs w:val="24"/>
        </w:rPr>
        <w:t>.</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1.2. Для оформления разрешения на установку и эксплуатацию рекламной конструкции юридическое или физическое лицо (в дальнейшем - заявитель) представляет в </w:t>
      </w:r>
      <w:r w:rsidR="005E4136" w:rsidRPr="00667C74">
        <w:rPr>
          <w:color w:val="000000"/>
          <w:sz w:val="24"/>
          <w:szCs w:val="24"/>
        </w:rPr>
        <w:t xml:space="preserve">администрацию </w:t>
      </w:r>
      <w:r w:rsidR="009A757C" w:rsidRPr="00667C74">
        <w:rPr>
          <w:color w:val="000000"/>
          <w:sz w:val="24"/>
          <w:szCs w:val="24"/>
        </w:rPr>
        <w:t>округа</w:t>
      </w:r>
      <w:r w:rsidRPr="00667C74">
        <w:rPr>
          <w:color w:val="000000"/>
          <w:sz w:val="24"/>
          <w:szCs w:val="24"/>
        </w:rPr>
        <w:t>:</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а) заявление;</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б) данные о заявителе - физическом лице.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 запрашиваются администрацией </w:t>
      </w:r>
      <w:r w:rsidR="009A757C" w:rsidRPr="00667C74">
        <w:rPr>
          <w:color w:val="000000"/>
          <w:sz w:val="24"/>
          <w:szCs w:val="24"/>
        </w:rPr>
        <w:t>округа</w:t>
      </w:r>
      <w:r w:rsidRPr="00667C74">
        <w:rPr>
          <w:color w:val="000000"/>
          <w:sz w:val="24"/>
          <w:szCs w:val="24"/>
        </w:rPr>
        <w:t xml:space="preserve">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в) подтверждение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w:t>
      </w:r>
      <w:proofErr w:type="gramStart"/>
      <w:r w:rsidRPr="00667C74">
        <w:rPr>
          <w:color w:val="000000"/>
          <w:sz w:val="24"/>
          <w:szCs w:val="24"/>
        </w:rPr>
        <w:t>,</w:t>
      </w:r>
      <w:proofErr w:type="gramEnd"/>
      <w:r w:rsidRPr="00667C74">
        <w:rPr>
          <w:color w:val="000000"/>
          <w:sz w:val="24"/>
          <w:szCs w:val="24"/>
        </w:rPr>
        <w:t xml:space="preserve">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случае</w:t>
      </w:r>
      <w:proofErr w:type="gramStart"/>
      <w:r w:rsidRPr="00667C74">
        <w:rPr>
          <w:color w:val="000000"/>
          <w:sz w:val="24"/>
          <w:szCs w:val="24"/>
        </w:rPr>
        <w:t>,</w:t>
      </w:r>
      <w:proofErr w:type="gramEnd"/>
      <w:r w:rsidRPr="00667C74">
        <w:rPr>
          <w:color w:val="000000"/>
          <w:sz w:val="24"/>
          <w:szCs w:val="24"/>
        </w:rPr>
        <w:t xml:space="preserve"> если соответствующее недвижимое имущество находится в муниципальной</w:t>
      </w:r>
      <w:r w:rsidR="009A757C" w:rsidRPr="00667C74">
        <w:rPr>
          <w:color w:val="000000"/>
          <w:sz w:val="24"/>
          <w:szCs w:val="24"/>
        </w:rPr>
        <w:t xml:space="preserve"> собственности, администрация округа</w:t>
      </w:r>
      <w:r w:rsidRPr="00667C74">
        <w:rPr>
          <w:color w:val="000000"/>
          <w:sz w:val="24"/>
          <w:szCs w:val="24"/>
        </w:rPr>
        <w:t xml:space="preserve"> запрашивает сведения о наличии такого согласия в уполномоченном </w:t>
      </w:r>
      <w:r w:rsidRPr="00667C74">
        <w:rPr>
          <w:color w:val="000000"/>
          <w:sz w:val="24"/>
          <w:szCs w:val="24"/>
        </w:rPr>
        <w:lastRenderedPageBreak/>
        <w:t>органе, если заявитель не представил документ, подтверждающий получение такого согласия, по собственной инициативе;</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г) схема привязки и фотомонтаж места размещения рекламной конструкции в цвете с указанием размеров в 2 экземплярах (представляется заявителем самостоятельно);</w:t>
      </w:r>
    </w:p>
    <w:p w:rsidR="00E61D30" w:rsidRPr="00667C74" w:rsidRDefault="00E61D30" w:rsidP="00667C74">
      <w:pPr>
        <w:widowControl w:val="0"/>
        <w:autoSpaceDE w:val="0"/>
        <w:autoSpaceDN w:val="0"/>
        <w:adjustRightInd w:val="0"/>
        <w:ind w:firstLine="709"/>
        <w:jc w:val="both"/>
        <w:rPr>
          <w:color w:val="000000"/>
          <w:sz w:val="24"/>
          <w:szCs w:val="24"/>
        </w:rPr>
      </w:pPr>
      <w:proofErr w:type="spellStart"/>
      <w:proofErr w:type="gramStart"/>
      <w:r w:rsidRPr="00667C74">
        <w:rPr>
          <w:color w:val="000000"/>
          <w:sz w:val="24"/>
          <w:szCs w:val="24"/>
        </w:rPr>
        <w:t>д</w:t>
      </w:r>
      <w:proofErr w:type="spellEnd"/>
      <w:r w:rsidRPr="00667C74">
        <w:rPr>
          <w:color w:val="000000"/>
          <w:sz w:val="24"/>
          <w:szCs w:val="24"/>
        </w:rPr>
        <w:t>) проект рекламной конструкции, выполненный в соответствии с действующим законодательством организацией, лицензированной на право осуществления деятельности по проектированию зданий и сооружений I и II уровней ответственности, в соответствии с государственным стандартом в составе деятельности: архитектурно-строительные решения (архитектурная часть), конструктивные решения (фундаменты, несущие и ограждающие конструкции), в случае разработки проекта рекламной конструкции с подсветкой в составе деятельности: инженерное оборудование, сети и</w:t>
      </w:r>
      <w:proofErr w:type="gramEnd"/>
      <w:r w:rsidRPr="00667C74">
        <w:rPr>
          <w:color w:val="000000"/>
          <w:sz w:val="24"/>
          <w:szCs w:val="24"/>
        </w:rPr>
        <w:t xml:space="preserve"> системы (электрооборудование, электроосвещение) (представляется заявителем самостоятельно);</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е) доверенность (в случае представления интересов заявителя);</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ж) документ, подтверждающий оплату государственной пошлины за выдачу разрешения (платежное поручение, квитанция).</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Администрация </w:t>
      </w:r>
      <w:r w:rsidR="009A757C" w:rsidRPr="00667C74">
        <w:rPr>
          <w:color w:val="000000"/>
          <w:sz w:val="24"/>
          <w:szCs w:val="24"/>
        </w:rPr>
        <w:t>округа</w:t>
      </w:r>
      <w:r w:rsidRPr="00667C74">
        <w:rPr>
          <w:color w:val="000000"/>
          <w:sz w:val="24"/>
          <w:szCs w:val="24"/>
        </w:rPr>
        <w:t xml:space="preserve"> не вправе требовать от заявителя представления документов и сведений, не относящихся к территориальному размещению, внешнему виду и техническим параметрам рекламной конструкции, а также взимать помимо государственной пошлины дополнительную плату за подготовку, оформление, выдачу разрешения и совершение иных связанных с выдачей разрешения действий.</w:t>
      </w:r>
    </w:p>
    <w:p w:rsidR="00E61D30" w:rsidRPr="00667C74" w:rsidRDefault="00E61D30" w:rsidP="00667C74">
      <w:pPr>
        <w:widowControl w:val="0"/>
        <w:autoSpaceDE w:val="0"/>
        <w:autoSpaceDN w:val="0"/>
        <w:adjustRightInd w:val="0"/>
        <w:ind w:firstLine="709"/>
        <w:jc w:val="both"/>
        <w:rPr>
          <w:color w:val="000000"/>
          <w:sz w:val="24"/>
          <w:szCs w:val="24"/>
        </w:rPr>
      </w:pPr>
      <w:proofErr w:type="gramStart"/>
      <w:r w:rsidRPr="00667C74">
        <w:rPr>
          <w:color w:val="000000"/>
          <w:sz w:val="24"/>
          <w:szCs w:val="24"/>
        </w:rPr>
        <w:t xml:space="preserve">Администрация </w:t>
      </w:r>
      <w:r w:rsidR="009A757C" w:rsidRPr="00667C74">
        <w:rPr>
          <w:color w:val="000000"/>
          <w:sz w:val="24"/>
          <w:szCs w:val="24"/>
        </w:rPr>
        <w:t>округа</w:t>
      </w:r>
      <w:r w:rsidRPr="00667C74">
        <w:rPr>
          <w:color w:val="000000"/>
          <w:sz w:val="24"/>
          <w:szCs w:val="24"/>
        </w:rPr>
        <w:t xml:space="preserve">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прав на недвижимое имущество и сделок с ним, запрашивает в порядке межведомственного информационного взаимодействия в федеральном органе исполнительной власти, уполномоченном в области государственной регистрации</w:t>
      </w:r>
      <w:proofErr w:type="gramEnd"/>
      <w:r w:rsidRPr="00667C74">
        <w:rPr>
          <w:color w:val="000000"/>
          <w:sz w:val="24"/>
          <w:szCs w:val="24"/>
        </w:rPr>
        <w:t xml:space="preserve"> прав на недвижимое имущество и сделок с ним, сведения о правах на недвижимое имущество, к которому предполагается присоединять рекламную конструкцию.</w:t>
      </w:r>
    </w:p>
    <w:p w:rsidR="00E61D30" w:rsidRPr="00667C74" w:rsidRDefault="00E61D30" w:rsidP="00667C74">
      <w:pPr>
        <w:widowControl w:val="0"/>
        <w:autoSpaceDE w:val="0"/>
        <w:autoSpaceDN w:val="0"/>
        <w:adjustRightInd w:val="0"/>
        <w:ind w:firstLine="709"/>
        <w:jc w:val="both"/>
        <w:rPr>
          <w:color w:val="000000"/>
          <w:sz w:val="24"/>
          <w:szCs w:val="24"/>
        </w:rPr>
      </w:pPr>
      <w:bookmarkStart w:id="12" w:name="Par169"/>
      <w:bookmarkEnd w:id="12"/>
      <w:r w:rsidRPr="00667C74">
        <w:rPr>
          <w:color w:val="000000"/>
          <w:sz w:val="24"/>
          <w:szCs w:val="24"/>
        </w:rPr>
        <w:t>1.3. Все копии документов, прилагаемые к заявлению, должны быть заверены подписью заявителя и скреплены печатью организации-заявителя либо печатью индивидуального предпринимателя - заявителя, за исключением документов, полученных заявителем от иных организаций, в том числе техническая документация и экспертные заключения, которые должны быть заверены лицом (организацией), выдавшим данные документы. При подаче заявления не допускается применение факсимильных подписей.</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1.4. Заявление, поданное с нарушением требований, установленных </w:t>
      </w:r>
      <w:hyperlink w:anchor="Par158" w:history="1">
        <w:r w:rsidRPr="00667C74">
          <w:rPr>
            <w:color w:val="000000"/>
            <w:sz w:val="24"/>
            <w:szCs w:val="24"/>
          </w:rPr>
          <w:t>подпунктами 1.1</w:t>
        </w:r>
      </w:hyperlink>
      <w:r w:rsidRPr="00667C74">
        <w:rPr>
          <w:color w:val="000000"/>
          <w:sz w:val="24"/>
          <w:szCs w:val="24"/>
        </w:rPr>
        <w:t xml:space="preserve"> - </w:t>
      </w:r>
      <w:hyperlink w:anchor="Par169" w:history="1">
        <w:r w:rsidRPr="00667C74">
          <w:rPr>
            <w:color w:val="000000"/>
            <w:sz w:val="24"/>
            <w:szCs w:val="24"/>
          </w:rPr>
          <w:t>1.3</w:t>
        </w:r>
      </w:hyperlink>
      <w:r w:rsidR="005F2B74" w:rsidRPr="00667C74">
        <w:rPr>
          <w:color w:val="000000"/>
          <w:sz w:val="24"/>
          <w:szCs w:val="24"/>
        </w:rPr>
        <w:t xml:space="preserve"> настоящей статьи</w:t>
      </w:r>
      <w:r w:rsidRPr="00667C74">
        <w:rPr>
          <w:color w:val="000000"/>
          <w:sz w:val="24"/>
          <w:szCs w:val="24"/>
        </w:rPr>
        <w:t xml:space="preserve"> Положения, подлежит возврату заявителю, в том </w:t>
      </w:r>
      <w:proofErr w:type="gramStart"/>
      <w:r w:rsidRPr="00667C74">
        <w:rPr>
          <w:color w:val="000000"/>
          <w:sz w:val="24"/>
          <w:szCs w:val="24"/>
        </w:rPr>
        <w:t>числе</w:t>
      </w:r>
      <w:proofErr w:type="gramEnd"/>
      <w:r w:rsidRPr="00667C74">
        <w:rPr>
          <w:color w:val="000000"/>
          <w:sz w:val="24"/>
          <w:szCs w:val="24"/>
        </w:rPr>
        <w:t xml:space="preserve"> если какой-либо из представленных документов, перечисленных в </w:t>
      </w:r>
      <w:hyperlink w:anchor="Par158" w:history="1">
        <w:r w:rsidRPr="00667C74">
          <w:rPr>
            <w:color w:val="000000"/>
            <w:sz w:val="24"/>
            <w:szCs w:val="24"/>
          </w:rPr>
          <w:t>подпунктах 1.1</w:t>
        </w:r>
      </w:hyperlink>
      <w:r w:rsidRPr="00667C74">
        <w:rPr>
          <w:color w:val="000000"/>
          <w:sz w:val="24"/>
          <w:szCs w:val="24"/>
        </w:rPr>
        <w:t xml:space="preserve"> - </w:t>
      </w:r>
      <w:hyperlink w:anchor="Par169" w:history="1">
        <w:r w:rsidRPr="00667C74">
          <w:rPr>
            <w:color w:val="000000"/>
            <w:sz w:val="24"/>
            <w:szCs w:val="24"/>
          </w:rPr>
          <w:t>1.3</w:t>
        </w:r>
      </w:hyperlink>
      <w:r w:rsidRPr="00667C74">
        <w:rPr>
          <w:color w:val="000000"/>
          <w:sz w:val="24"/>
          <w:szCs w:val="24"/>
        </w:rPr>
        <w:t xml:space="preserve"> настояще</w:t>
      </w:r>
      <w:r w:rsidR="005F2B74" w:rsidRPr="00667C74">
        <w:rPr>
          <w:color w:val="000000"/>
          <w:sz w:val="24"/>
          <w:szCs w:val="24"/>
        </w:rPr>
        <w:t>й</w:t>
      </w:r>
      <w:r w:rsidRPr="00667C74">
        <w:rPr>
          <w:color w:val="000000"/>
          <w:sz w:val="24"/>
          <w:szCs w:val="24"/>
        </w:rPr>
        <w:t xml:space="preserve"> </w:t>
      </w:r>
      <w:r w:rsidR="005F2B74" w:rsidRPr="00667C74">
        <w:rPr>
          <w:color w:val="000000"/>
          <w:sz w:val="24"/>
          <w:szCs w:val="24"/>
        </w:rPr>
        <w:t xml:space="preserve">статьи </w:t>
      </w:r>
      <w:r w:rsidRPr="00667C74">
        <w:rPr>
          <w:color w:val="000000"/>
          <w:sz w:val="24"/>
          <w:szCs w:val="24"/>
        </w:rPr>
        <w:t xml:space="preserve">Положения, </w:t>
      </w:r>
      <w:proofErr w:type="spellStart"/>
      <w:r w:rsidRPr="00667C74">
        <w:rPr>
          <w:color w:val="000000"/>
          <w:sz w:val="24"/>
          <w:szCs w:val="24"/>
        </w:rPr>
        <w:t>нечитаем</w:t>
      </w:r>
      <w:proofErr w:type="spellEnd"/>
      <w:r w:rsidRPr="00667C74">
        <w:rPr>
          <w:color w:val="000000"/>
          <w:sz w:val="24"/>
          <w:szCs w:val="24"/>
        </w:rPr>
        <w:t>, имеет подчистки, поправки, иные дефекты, которые не позволяют достоверно установить его содержание. Оформление и выдача разрешения приостанавливается.</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После устранения выявленных нарушений процедура выдачи разрешения на установку и эксплуатацию рекламной конструкции возобновляется.</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1.5. При размещении средства наружной рекламы на здании, сооружении или ином объекте, которые не принадлежат </w:t>
      </w:r>
      <w:proofErr w:type="spellStart"/>
      <w:r w:rsidRPr="00667C74">
        <w:rPr>
          <w:color w:val="000000"/>
          <w:sz w:val="24"/>
          <w:szCs w:val="24"/>
        </w:rPr>
        <w:t>рекламораспространителю</w:t>
      </w:r>
      <w:proofErr w:type="spellEnd"/>
      <w:r w:rsidRPr="00667C74">
        <w:rPr>
          <w:color w:val="000000"/>
          <w:sz w:val="24"/>
          <w:szCs w:val="24"/>
        </w:rPr>
        <w:t xml:space="preserve"> на праве собственности или ином вещном праве, заявка на рекламное место принимается при условии заключения заявителем договора с собственником либо с лицом, обладающим вещными правами на соответствующее имущество. От имени собственника муниципального имущества (не переданного в хозяйственное ведение, оперативное управление или аренду) договоры заключаются с </w:t>
      </w:r>
      <w:r w:rsidR="005F2B74" w:rsidRPr="00667C74">
        <w:rPr>
          <w:color w:val="000000"/>
          <w:sz w:val="24"/>
          <w:szCs w:val="24"/>
        </w:rPr>
        <w:t xml:space="preserve">администрацией </w:t>
      </w:r>
      <w:r w:rsidR="009A757C" w:rsidRPr="00667C74">
        <w:rPr>
          <w:color w:val="000000"/>
          <w:sz w:val="24"/>
          <w:szCs w:val="24"/>
        </w:rPr>
        <w:t>округа</w:t>
      </w:r>
      <w:r w:rsidRPr="00667C74">
        <w:rPr>
          <w:color w:val="000000"/>
          <w:sz w:val="24"/>
          <w:szCs w:val="24"/>
        </w:rPr>
        <w:t>.</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1.6. </w:t>
      </w:r>
      <w:r w:rsidR="005F2B74" w:rsidRPr="00667C74">
        <w:rPr>
          <w:color w:val="000000"/>
          <w:sz w:val="24"/>
          <w:szCs w:val="24"/>
        </w:rPr>
        <w:t xml:space="preserve">Администрацией </w:t>
      </w:r>
      <w:r w:rsidR="009A757C" w:rsidRPr="00667C74">
        <w:rPr>
          <w:color w:val="000000"/>
          <w:sz w:val="24"/>
          <w:szCs w:val="24"/>
        </w:rPr>
        <w:t>округа</w:t>
      </w:r>
      <w:r w:rsidR="005F2B74" w:rsidRPr="00667C74">
        <w:rPr>
          <w:color w:val="000000"/>
          <w:sz w:val="24"/>
          <w:szCs w:val="24"/>
        </w:rPr>
        <w:t xml:space="preserve"> </w:t>
      </w:r>
      <w:r w:rsidRPr="00667C74">
        <w:rPr>
          <w:color w:val="000000"/>
          <w:sz w:val="24"/>
          <w:szCs w:val="24"/>
        </w:rPr>
        <w:t xml:space="preserve">готовится паспорт места размещения рекламной конструкции в </w:t>
      </w:r>
      <w:r w:rsidR="009A757C" w:rsidRPr="00667C74">
        <w:rPr>
          <w:color w:val="000000"/>
          <w:sz w:val="24"/>
          <w:szCs w:val="24"/>
        </w:rPr>
        <w:t>округа</w:t>
      </w:r>
      <w:r w:rsidRPr="00667C74">
        <w:rPr>
          <w:color w:val="000000"/>
          <w:sz w:val="24"/>
          <w:szCs w:val="24"/>
        </w:rPr>
        <w:t>.</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1.7. Администрация </w:t>
      </w:r>
      <w:r w:rsidR="00F00E1F" w:rsidRPr="00667C74">
        <w:rPr>
          <w:color w:val="000000"/>
          <w:sz w:val="24"/>
          <w:szCs w:val="24"/>
        </w:rPr>
        <w:t>округа</w:t>
      </w:r>
      <w:r w:rsidRPr="00667C74">
        <w:rPr>
          <w:color w:val="000000"/>
          <w:sz w:val="24"/>
          <w:szCs w:val="24"/>
        </w:rPr>
        <w:t xml:space="preserve"> осуществляет согласование с уполномоченными органами, необходимое для принятия решения о выдаче разрешения или об отказе в его выдаче. При этом заявитель вправе самостоятельно получить от уполномоченных органов такое согласование и </w:t>
      </w:r>
      <w:r w:rsidRPr="00667C74">
        <w:rPr>
          <w:color w:val="000000"/>
          <w:sz w:val="24"/>
          <w:szCs w:val="24"/>
        </w:rPr>
        <w:lastRenderedPageBreak/>
        <w:t xml:space="preserve">представить его в администрацию </w:t>
      </w:r>
      <w:r w:rsidR="00F00E1F" w:rsidRPr="00667C74">
        <w:rPr>
          <w:color w:val="000000"/>
          <w:sz w:val="24"/>
          <w:szCs w:val="24"/>
        </w:rPr>
        <w:t>округа</w:t>
      </w:r>
      <w:r w:rsidRPr="00667C74">
        <w:rPr>
          <w:color w:val="000000"/>
          <w:sz w:val="24"/>
          <w:szCs w:val="24"/>
        </w:rPr>
        <w:t>.</w:t>
      </w:r>
    </w:p>
    <w:p w:rsidR="00E61D30" w:rsidRPr="00667C74" w:rsidRDefault="00090720" w:rsidP="00667C74">
      <w:pPr>
        <w:widowControl w:val="0"/>
        <w:autoSpaceDE w:val="0"/>
        <w:autoSpaceDN w:val="0"/>
        <w:adjustRightInd w:val="0"/>
        <w:ind w:firstLine="709"/>
        <w:jc w:val="both"/>
        <w:rPr>
          <w:color w:val="000000"/>
          <w:sz w:val="24"/>
          <w:szCs w:val="24"/>
        </w:rPr>
      </w:pPr>
      <w:r w:rsidRPr="00667C74">
        <w:rPr>
          <w:color w:val="000000"/>
          <w:sz w:val="24"/>
          <w:szCs w:val="24"/>
        </w:rPr>
        <w:t>5.2</w:t>
      </w:r>
      <w:r w:rsidR="00E61D30" w:rsidRPr="00667C74">
        <w:rPr>
          <w:color w:val="000000"/>
          <w:sz w:val="24"/>
          <w:szCs w:val="24"/>
        </w:rPr>
        <w:t>. Выдача разрешения:</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1. Разрешение выдается заявителю администрацией </w:t>
      </w:r>
      <w:r w:rsidR="00F00E1F" w:rsidRPr="00667C74">
        <w:rPr>
          <w:color w:val="000000"/>
          <w:sz w:val="24"/>
          <w:szCs w:val="24"/>
        </w:rPr>
        <w:t>округа</w:t>
      </w:r>
      <w:r w:rsidRPr="00667C74">
        <w:rPr>
          <w:color w:val="000000"/>
          <w:sz w:val="24"/>
          <w:szCs w:val="24"/>
        </w:rPr>
        <w:t xml:space="preserve"> только при наличии документа, подтверждающего факт оплаты государственной пошлины в размере, определенном законодательством.</w:t>
      </w:r>
    </w:p>
    <w:p w:rsidR="005F2B74" w:rsidRPr="00667C74" w:rsidRDefault="00E61D30" w:rsidP="00667C74">
      <w:pPr>
        <w:autoSpaceDE w:val="0"/>
        <w:autoSpaceDN w:val="0"/>
        <w:adjustRightInd w:val="0"/>
        <w:ind w:firstLine="709"/>
        <w:jc w:val="both"/>
        <w:rPr>
          <w:color w:val="000000"/>
          <w:sz w:val="24"/>
          <w:szCs w:val="24"/>
        </w:rPr>
      </w:pPr>
      <w:r w:rsidRPr="00667C74">
        <w:rPr>
          <w:color w:val="000000"/>
          <w:sz w:val="24"/>
          <w:szCs w:val="24"/>
        </w:rPr>
        <w:t xml:space="preserve">2. </w:t>
      </w:r>
      <w:r w:rsidR="005F2B74" w:rsidRPr="00667C74">
        <w:rPr>
          <w:color w:val="000000"/>
          <w:sz w:val="24"/>
          <w:szCs w:val="24"/>
        </w:rPr>
        <w:t xml:space="preserve">В разрешении указываются владелец рекламной конструкции, собственник земельного участка, здания или иного недвижимого имущества, к которому присоединена рекламная конструкция, тип рекламной конструкции, площадь ее информационного поля, место установки рекламной конструкции, срок действия разрешения, орган, выдавший разрешение, номер и дата его выдачи, иные сведения. Разрешение является действующим до истечения указанного в нем срока действия либо до его аннулирования или признания недействительным. </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3. Решение в письменной форме о выдаче разрешения или об отказе в его выдаче должно быть направлено администрацией </w:t>
      </w:r>
      <w:r w:rsidR="00F00E1F" w:rsidRPr="00667C74">
        <w:rPr>
          <w:color w:val="000000"/>
          <w:sz w:val="24"/>
          <w:szCs w:val="24"/>
        </w:rPr>
        <w:t>округа</w:t>
      </w:r>
      <w:r w:rsidRPr="00667C74">
        <w:rPr>
          <w:color w:val="000000"/>
          <w:sz w:val="24"/>
          <w:szCs w:val="24"/>
        </w:rPr>
        <w:t xml:space="preserve"> заявителю в течение двух месяцев со дня приема от него необходимых документов.</w:t>
      </w:r>
    </w:p>
    <w:p w:rsidR="00E61D30" w:rsidRPr="00667C74" w:rsidRDefault="00090720" w:rsidP="00667C74">
      <w:pPr>
        <w:widowControl w:val="0"/>
        <w:autoSpaceDE w:val="0"/>
        <w:autoSpaceDN w:val="0"/>
        <w:adjustRightInd w:val="0"/>
        <w:ind w:firstLine="709"/>
        <w:jc w:val="both"/>
        <w:rPr>
          <w:color w:val="000000"/>
          <w:sz w:val="24"/>
          <w:szCs w:val="24"/>
        </w:rPr>
      </w:pPr>
      <w:bookmarkStart w:id="13" w:name="Par179"/>
      <w:bookmarkEnd w:id="13"/>
      <w:r w:rsidRPr="00667C74">
        <w:rPr>
          <w:color w:val="000000"/>
          <w:sz w:val="24"/>
          <w:szCs w:val="24"/>
        </w:rPr>
        <w:t>5.3</w:t>
      </w:r>
      <w:r w:rsidR="00E61D30" w:rsidRPr="00667C74">
        <w:rPr>
          <w:color w:val="000000"/>
          <w:sz w:val="24"/>
          <w:szCs w:val="24"/>
        </w:rPr>
        <w:t>. Отказ в выдаче разрешения.</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1. Решение об отказе в выдаче разрешения принимается администрацией </w:t>
      </w:r>
      <w:r w:rsidR="00F00E1F" w:rsidRPr="00667C74">
        <w:rPr>
          <w:color w:val="000000"/>
          <w:sz w:val="24"/>
          <w:szCs w:val="24"/>
        </w:rPr>
        <w:t>округа</w:t>
      </w:r>
      <w:r w:rsidRPr="00667C74">
        <w:rPr>
          <w:color w:val="000000"/>
          <w:sz w:val="24"/>
          <w:szCs w:val="24"/>
        </w:rPr>
        <w:t>. Решение должно быть мотивировано и принято исключительно по следующим основаниям:</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а) несоответствие проекта рекламной конструкц</w:t>
      </w:r>
      <w:proofErr w:type="gramStart"/>
      <w:r w:rsidRPr="00667C74">
        <w:rPr>
          <w:color w:val="000000"/>
          <w:sz w:val="24"/>
          <w:szCs w:val="24"/>
        </w:rPr>
        <w:t>ии и ее</w:t>
      </w:r>
      <w:proofErr w:type="gramEnd"/>
      <w:r w:rsidRPr="00667C74">
        <w:rPr>
          <w:color w:val="000000"/>
          <w:sz w:val="24"/>
          <w:szCs w:val="24"/>
        </w:rPr>
        <w:t xml:space="preserve"> территориального размещения требованиям технического регламента;</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б) несоответствие установки рекламной конструкции в заявленном месте схеме размещения рекламных конструкций (в случае, если место рекламной конструкции определяется схемой размещения рекламных конструкций, в соответствии с </w:t>
      </w:r>
      <w:hyperlink w:anchor="Par147" w:history="1">
        <w:r w:rsidR="00EB3C03" w:rsidRPr="00667C74">
          <w:rPr>
            <w:color w:val="000000"/>
            <w:sz w:val="24"/>
            <w:szCs w:val="24"/>
          </w:rPr>
          <w:t>пп.5</w:t>
        </w:r>
      </w:hyperlink>
      <w:r w:rsidR="00A70E69" w:rsidRPr="00667C74">
        <w:rPr>
          <w:color w:val="000000"/>
          <w:sz w:val="24"/>
          <w:szCs w:val="24"/>
        </w:rPr>
        <w:t xml:space="preserve"> </w:t>
      </w:r>
      <w:r w:rsidR="00EB3C03" w:rsidRPr="00667C74">
        <w:rPr>
          <w:color w:val="000000"/>
          <w:sz w:val="24"/>
          <w:szCs w:val="24"/>
        </w:rPr>
        <w:t>п.4.3</w:t>
      </w:r>
      <w:r w:rsidRPr="00667C74">
        <w:rPr>
          <w:color w:val="000000"/>
          <w:sz w:val="24"/>
          <w:szCs w:val="24"/>
        </w:rPr>
        <w:t xml:space="preserve"> настоящего Положения);</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в) нарушение требований нормативных актов по безопасности движения транспорта;</w:t>
      </w:r>
    </w:p>
    <w:p w:rsidR="00E61D30" w:rsidRPr="00667C74" w:rsidRDefault="00E61D30" w:rsidP="00667C74">
      <w:pPr>
        <w:widowControl w:val="0"/>
        <w:autoSpaceDE w:val="0"/>
        <w:autoSpaceDN w:val="0"/>
        <w:adjustRightInd w:val="0"/>
        <w:ind w:firstLine="709"/>
        <w:jc w:val="both"/>
        <w:rPr>
          <w:color w:val="000000"/>
          <w:sz w:val="24"/>
          <w:szCs w:val="24"/>
        </w:rPr>
      </w:pPr>
      <w:proofErr w:type="gramStart"/>
      <w:r w:rsidRPr="00667C74">
        <w:rPr>
          <w:color w:val="000000"/>
          <w:sz w:val="24"/>
          <w:szCs w:val="24"/>
        </w:rPr>
        <w:t xml:space="preserve">г) нарушение внешнего архитектурного облика сложившейся застройки </w:t>
      </w:r>
      <w:r w:rsidR="00EB1380" w:rsidRPr="00667C74">
        <w:rPr>
          <w:color w:val="000000"/>
          <w:sz w:val="24"/>
          <w:szCs w:val="24"/>
        </w:rPr>
        <w:t xml:space="preserve">поселений на территории </w:t>
      </w:r>
      <w:r w:rsidR="00F00E1F" w:rsidRPr="00667C74">
        <w:rPr>
          <w:color w:val="000000"/>
          <w:sz w:val="24"/>
          <w:szCs w:val="24"/>
        </w:rPr>
        <w:t>округа</w:t>
      </w:r>
      <w:r w:rsidR="003410D3" w:rsidRPr="00667C74">
        <w:rPr>
          <w:color w:val="000000"/>
          <w:sz w:val="24"/>
          <w:szCs w:val="24"/>
        </w:rPr>
        <w:t xml:space="preserve"> (Администрация </w:t>
      </w:r>
      <w:r w:rsidR="00F00E1F" w:rsidRPr="00667C74">
        <w:rPr>
          <w:color w:val="000000"/>
          <w:sz w:val="24"/>
          <w:szCs w:val="24"/>
        </w:rPr>
        <w:t>округа</w:t>
      </w:r>
      <w:r w:rsidR="003410D3" w:rsidRPr="00667C74">
        <w:rPr>
          <w:color w:val="000000"/>
          <w:sz w:val="24"/>
          <w:szCs w:val="24"/>
        </w:rPr>
        <w:t xml:space="preserve"> вправе определять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территорий,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w:t>
      </w:r>
      <w:r w:rsidRPr="00667C74">
        <w:rPr>
          <w:color w:val="000000"/>
          <w:sz w:val="24"/>
          <w:szCs w:val="24"/>
        </w:rPr>
        <w:t>;</w:t>
      </w:r>
      <w:proofErr w:type="gramEnd"/>
    </w:p>
    <w:p w:rsidR="00E61D30" w:rsidRPr="00667C74" w:rsidRDefault="00E61D30" w:rsidP="00667C74">
      <w:pPr>
        <w:widowControl w:val="0"/>
        <w:autoSpaceDE w:val="0"/>
        <w:autoSpaceDN w:val="0"/>
        <w:adjustRightInd w:val="0"/>
        <w:ind w:firstLine="709"/>
        <w:jc w:val="both"/>
        <w:rPr>
          <w:color w:val="000000"/>
          <w:sz w:val="24"/>
          <w:szCs w:val="24"/>
        </w:rPr>
      </w:pPr>
      <w:proofErr w:type="spellStart"/>
      <w:r w:rsidRPr="00667C74">
        <w:rPr>
          <w:color w:val="000000"/>
          <w:sz w:val="24"/>
          <w:szCs w:val="24"/>
        </w:rPr>
        <w:t>д</w:t>
      </w:r>
      <w:proofErr w:type="spellEnd"/>
      <w:r w:rsidRPr="00667C74">
        <w:rPr>
          <w:color w:val="000000"/>
          <w:sz w:val="24"/>
          <w:szCs w:val="24"/>
        </w:rPr>
        <w:t>)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е) нарушение требований, установленных </w:t>
      </w:r>
      <w:r w:rsidR="00EB3C03" w:rsidRPr="00667C74">
        <w:rPr>
          <w:color w:val="000000"/>
          <w:sz w:val="24"/>
          <w:szCs w:val="24"/>
        </w:rPr>
        <w:t xml:space="preserve">в </w:t>
      </w:r>
      <w:proofErr w:type="spellStart"/>
      <w:r w:rsidR="00EB3C03" w:rsidRPr="00667C74">
        <w:rPr>
          <w:color w:val="000000"/>
          <w:sz w:val="24"/>
          <w:szCs w:val="24"/>
        </w:rPr>
        <w:t>пп</w:t>
      </w:r>
      <w:proofErr w:type="spellEnd"/>
      <w:r w:rsidR="00EB3C03" w:rsidRPr="00667C74">
        <w:rPr>
          <w:color w:val="000000"/>
          <w:sz w:val="24"/>
          <w:szCs w:val="24"/>
        </w:rPr>
        <w:t>.</w:t>
      </w:r>
      <w:r w:rsidR="00A70E69" w:rsidRPr="00667C74">
        <w:rPr>
          <w:color w:val="000000"/>
          <w:sz w:val="24"/>
          <w:szCs w:val="24"/>
        </w:rPr>
        <w:t xml:space="preserve"> 2-4 </w:t>
      </w:r>
      <w:r w:rsidR="00EB3C03" w:rsidRPr="00667C74">
        <w:rPr>
          <w:color w:val="000000"/>
          <w:sz w:val="24"/>
          <w:szCs w:val="24"/>
        </w:rPr>
        <w:t>п.4.3</w:t>
      </w:r>
      <w:r w:rsidRPr="00667C74">
        <w:rPr>
          <w:color w:val="000000"/>
          <w:sz w:val="24"/>
          <w:szCs w:val="24"/>
        </w:rPr>
        <w:t xml:space="preserve"> настоящего Положения.</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2. Отказ в выдаче разрешения направляется администрацией </w:t>
      </w:r>
      <w:r w:rsidR="00F00E1F" w:rsidRPr="00667C74">
        <w:rPr>
          <w:color w:val="000000"/>
          <w:sz w:val="24"/>
          <w:szCs w:val="24"/>
        </w:rPr>
        <w:t>округа</w:t>
      </w:r>
      <w:r w:rsidRPr="00667C74">
        <w:rPr>
          <w:color w:val="000000"/>
          <w:sz w:val="24"/>
          <w:szCs w:val="24"/>
        </w:rPr>
        <w:t xml:space="preserve"> заявителю в письменной форме.</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3. </w:t>
      </w:r>
      <w:proofErr w:type="gramStart"/>
      <w:r w:rsidRPr="00667C74">
        <w:rPr>
          <w:color w:val="000000"/>
          <w:sz w:val="24"/>
          <w:szCs w:val="24"/>
        </w:rPr>
        <w:t xml:space="preserve">В случае отказа администрации </w:t>
      </w:r>
      <w:r w:rsidR="00F00E1F" w:rsidRPr="00667C74">
        <w:rPr>
          <w:color w:val="000000"/>
          <w:sz w:val="24"/>
          <w:szCs w:val="24"/>
        </w:rPr>
        <w:t>округа</w:t>
      </w:r>
      <w:r w:rsidRPr="00667C74">
        <w:rPr>
          <w:color w:val="000000"/>
          <w:sz w:val="24"/>
          <w:szCs w:val="24"/>
        </w:rPr>
        <w:t xml:space="preserve"> в выдаче разрешения заявитель в течение трех месяцев со дня получения решения об отказе</w:t>
      </w:r>
      <w:proofErr w:type="gramEnd"/>
      <w:r w:rsidRPr="00667C74">
        <w:rPr>
          <w:color w:val="000000"/>
          <w:sz w:val="24"/>
          <w:szCs w:val="24"/>
        </w:rPr>
        <w:t xml:space="preserve"> в выдаче разрешения вправе обратиться в суд или арбитражный суд с заявлением о признании такого решения незаконным.</w:t>
      </w:r>
    </w:p>
    <w:p w:rsidR="00E61D30" w:rsidRPr="00667C74" w:rsidRDefault="00EB3C03" w:rsidP="00667C74">
      <w:pPr>
        <w:widowControl w:val="0"/>
        <w:autoSpaceDE w:val="0"/>
        <w:autoSpaceDN w:val="0"/>
        <w:adjustRightInd w:val="0"/>
        <w:ind w:firstLine="709"/>
        <w:jc w:val="both"/>
        <w:rPr>
          <w:color w:val="000000"/>
          <w:sz w:val="24"/>
          <w:szCs w:val="24"/>
        </w:rPr>
      </w:pPr>
      <w:r w:rsidRPr="00667C74">
        <w:rPr>
          <w:color w:val="000000"/>
          <w:sz w:val="24"/>
          <w:szCs w:val="24"/>
        </w:rPr>
        <w:t>5.4</w:t>
      </w:r>
      <w:r w:rsidR="00E61D30" w:rsidRPr="00667C74">
        <w:rPr>
          <w:color w:val="000000"/>
          <w:sz w:val="24"/>
          <w:szCs w:val="24"/>
        </w:rPr>
        <w:t>. Срок выдачи разрешения.</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1. Разрешение выдается на каждую рекламную конструкцию на срок действия договора на установку и эксплуатацию рекламной конструкции. В случае</w:t>
      </w:r>
      <w:proofErr w:type="gramStart"/>
      <w:r w:rsidRPr="00667C74">
        <w:rPr>
          <w:color w:val="000000"/>
          <w:sz w:val="24"/>
          <w:szCs w:val="24"/>
        </w:rPr>
        <w:t>,</w:t>
      </w:r>
      <w:proofErr w:type="gramEnd"/>
      <w:r w:rsidRPr="00667C74">
        <w:rPr>
          <w:color w:val="000000"/>
          <w:sz w:val="24"/>
          <w:szCs w:val="24"/>
        </w:rPr>
        <w:t xml:space="preserve">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которые установлены органом исполнительной власти </w:t>
      </w:r>
      <w:r w:rsidR="00F00E1F" w:rsidRPr="00667C74">
        <w:rPr>
          <w:color w:val="000000"/>
          <w:sz w:val="24"/>
          <w:szCs w:val="24"/>
        </w:rPr>
        <w:t>округа</w:t>
      </w:r>
      <w:r w:rsidRPr="00667C74">
        <w:rPr>
          <w:color w:val="000000"/>
          <w:sz w:val="24"/>
          <w:szCs w:val="24"/>
        </w:rPr>
        <w:t xml:space="preserve"> и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 заявлении, но не более чем на двенадцать месяцев.</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2. Выдача разрешения на новый срок осуществляется в соответствии с настоящим Положением.</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3. Заявление на размещение рекламной конструкции на новый срок подается заинтересованным лицом не </w:t>
      </w:r>
      <w:proofErr w:type="gramStart"/>
      <w:r w:rsidRPr="00667C74">
        <w:rPr>
          <w:color w:val="000000"/>
          <w:sz w:val="24"/>
          <w:szCs w:val="24"/>
        </w:rPr>
        <w:t>позднее</w:t>
      </w:r>
      <w:proofErr w:type="gramEnd"/>
      <w:r w:rsidRPr="00667C74">
        <w:rPr>
          <w:color w:val="000000"/>
          <w:sz w:val="24"/>
          <w:szCs w:val="24"/>
        </w:rPr>
        <w:t xml:space="preserve"> чем за 3 месяца до окончания срока действия разрешения.</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4. Решение об отказе в выдаче разрешения на новый срок принимается в порядке, </w:t>
      </w:r>
      <w:r w:rsidRPr="00667C74">
        <w:rPr>
          <w:color w:val="000000"/>
          <w:sz w:val="24"/>
          <w:szCs w:val="24"/>
        </w:rPr>
        <w:lastRenderedPageBreak/>
        <w:t xml:space="preserve">установленном </w:t>
      </w:r>
      <w:r w:rsidR="00A70E69" w:rsidRPr="00667C74">
        <w:rPr>
          <w:color w:val="000000"/>
          <w:sz w:val="24"/>
          <w:szCs w:val="24"/>
        </w:rPr>
        <w:t>ст. 1</w:t>
      </w:r>
      <w:r w:rsidR="00FA71CC" w:rsidRPr="00667C74">
        <w:rPr>
          <w:color w:val="000000"/>
          <w:sz w:val="24"/>
          <w:szCs w:val="24"/>
        </w:rPr>
        <w:t>6</w:t>
      </w:r>
      <w:r w:rsidR="00A70E69" w:rsidRPr="00667C74">
        <w:rPr>
          <w:color w:val="000000"/>
          <w:sz w:val="24"/>
          <w:szCs w:val="24"/>
        </w:rPr>
        <w:t xml:space="preserve"> </w:t>
      </w:r>
      <w:r w:rsidRPr="00667C74">
        <w:rPr>
          <w:color w:val="000000"/>
          <w:sz w:val="24"/>
          <w:szCs w:val="24"/>
        </w:rPr>
        <w:t>настоящего Положения.</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5. Если по истечении срока действия разрешения не осуществлен демонтаж рекламной конструкции, </w:t>
      </w:r>
      <w:r w:rsidR="00A70E69" w:rsidRPr="00667C74">
        <w:rPr>
          <w:color w:val="000000"/>
          <w:sz w:val="24"/>
          <w:szCs w:val="24"/>
        </w:rPr>
        <w:t xml:space="preserve">администрация </w:t>
      </w:r>
      <w:r w:rsidR="00F00E1F" w:rsidRPr="00667C74">
        <w:rPr>
          <w:color w:val="000000"/>
          <w:sz w:val="24"/>
          <w:szCs w:val="24"/>
        </w:rPr>
        <w:t>округа</w:t>
      </w:r>
      <w:r w:rsidRPr="00667C74">
        <w:rPr>
          <w:color w:val="000000"/>
          <w:sz w:val="24"/>
          <w:szCs w:val="24"/>
        </w:rPr>
        <w:t xml:space="preserve"> направляет владельцу рекламной конструкции либо собственнику или иному законному владельцу соответствующего недвижимого имущества, к которому такая конструкция присоединена, предписание о ее демонтаже как самовольно установленной рекламной конструкции.</w:t>
      </w:r>
    </w:p>
    <w:p w:rsidR="00E61D30" w:rsidRPr="00667C74" w:rsidRDefault="00EB3C03" w:rsidP="00667C74">
      <w:pPr>
        <w:widowControl w:val="0"/>
        <w:autoSpaceDE w:val="0"/>
        <w:autoSpaceDN w:val="0"/>
        <w:adjustRightInd w:val="0"/>
        <w:ind w:firstLine="709"/>
        <w:jc w:val="both"/>
        <w:rPr>
          <w:color w:val="000000"/>
          <w:sz w:val="24"/>
          <w:szCs w:val="24"/>
        </w:rPr>
      </w:pPr>
      <w:r w:rsidRPr="00667C74">
        <w:rPr>
          <w:color w:val="000000"/>
          <w:sz w:val="24"/>
          <w:szCs w:val="24"/>
        </w:rPr>
        <w:t>5.5</w:t>
      </w:r>
      <w:r w:rsidR="00E61D30" w:rsidRPr="00667C74">
        <w:rPr>
          <w:color w:val="000000"/>
          <w:sz w:val="24"/>
          <w:szCs w:val="24"/>
        </w:rPr>
        <w:t>. Монтаж рекламной конструкции.</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1. После получения разрешения на установку и эксплуатацию рекламной конструкции ее владелец производит ее монтаж.</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2. Установленный </w:t>
      </w:r>
      <w:proofErr w:type="spellStart"/>
      <w:r w:rsidRPr="00667C74">
        <w:rPr>
          <w:color w:val="000000"/>
          <w:sz w:val="24"/>
          <w:szCs w:val="24"/>
        </w:rPr>
        <w:t>рекламоноситель</w:t>
      </w:r>
      <w:proofErr w:type="spellEnd"/>
      <w:r w:rsidRPr="00667C74">
        <w:rPr>
          <w:color w:val="000000"/>
          <w:sz w:val="24"/>
          <w:szCs w:val="24"/>
        </w:rPr>
        <w:t xml:space="preserve"> должен иметь маркировку утвержденной формы с указанием реквизитов владельца и номером разрешения.</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3. В случае изменения характеристик рекламной конструкции, указанных в паспорте рекламной конструкции, заявитель обязан предварительно переоформить полученное разрешение через администрацию </w:t>
      </w:r>
      <w:r w:rsidR="00F00E1F" w:rsidRPr="00667C74">
        <w:rPr>
          <w:color w:val="000000"/>
          <w:sz w:val="24"/>
          <w:szCs w:val="24"/>
        </w:rPr>
        <w:t>округа</w:t>
      </w:r>
      <w:r w:rsidRPr="00667C74">
        <w:rPr>
          <w:color w:val="000000"/>
          <w:sz w:val="24"/>
          <w:szCs w:val="24"/>
        </w:rPr>
        <w:t>.</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В этом случае также переоформляется договор на установку и эксплуатацию рекламной конструкции.</w:t>
      </w:r>
    </w:p>
    <w:p w:rsidR="00E61D30" w:rsidRPr="00667C74" w:rsidRDefault="00EB3C03" w:rsidP="00667C74">
      <w:pPr>
        <w:widowControl w:val="0"/>
        <w:autoSpaceDE w:val="0"/>
        <w:autoSpaceDN w:val="0"/>
        <w:adjustRightInd w:val="0"/>
        <w:ind w:firstLine="709"/>
        <w:jc w:val="both"/>
        <w:rPr>
          <w:color w:val="000000"/>
          <w:sz w:val="24"/>
          <w:szCs w:val="24"/>
        </w:rPr>
      </w:pPr>
      <w:r w:rsidRPr="00667C74">
        <w:rPr>
          <w:color w:val="000000"/>
          <w:sz w:val="24"/>
          <w:szCs w:val="24"/>
        </w:rPr>
        <w:t>5.6</w:t>
      </w:r>
      <w:r w:rsidR="00E61D30" w:rsidRPr="00667C74">
        <w:rPr>
          <w:color w:val="000000"/>
          <w:sz w:val="24"/>
          <w:szCs w:val="24"/>
        </w:rPr>
        <w:t>. Аннулирование разрешения.</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1. Администрацией </w:t>
      </w:r>
      <w:r w:rsidR="00F00E1F" w:rsidRPr="00667C74">
        <w:rPr>
          <w:color w:val="000000"/>
          <w:sz w:val="24"/>
          <w:szCs w:val="24"/>
        </w:rPr>
        <w:t>округа</w:t>
      </w:r>
      <w:r w:rsidRPr="00667C74">
        <w:rPr>
          <w:color w:val="000000"/>
          <w:sz w:val="24"/>
          <w:szCs w:val="24"/>
        </w:rPr>
        <w:t xml:space="preserve"> решение об аннулировании разрешения принимается:</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а) в течение месяца со дня направления в администрацию </w:t>
      </w:r>
      <w:r w:rsidR="00F00E1F" w:rsidRPr="00667C74">
        <w:rPr>
          <w:color w:val="000000"/>
          <w:sz w:val="24"/>
          <w:szCs w:val="24"/>
        </w:rPr>
        <w:t>округа</w:t>
      </w:r>
      <w:r w:rsidRPr="00667C74">
        <w:rPr>
          <w:color w:val="000000"/>
          <w:sz w:val="24"/>
          <w:szCs w:val="24"/>
        </w:rPr>
        <w:t xml:space="preserve"> владельцем рекламной конструкции уведомления в письменной форме о своем отказе от дальнейшего использования разрешения;</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б) в течение месяца с момента направления в администрацию </w:t>
      </w:r>
      <w:r w:rsidR="00F00E1F" w:rsidRPr="00667C74">
        <w:rPr>
          <w:color w:val="000000"/>
          <w:sz w:val="24"/>
          <w:szCs w:val="24"/>
        </w:rPr>
        <w:t>округа</w:t>
      </w:r>
      <w:r w:rsidRPr="00667C74">
        <w:rPr>
          <w:color w:val="000000"/>
          <w:sz w:val="24"/>
          <w:szCs w:val="24"/>
        </w:rPr>
        <w:t xml:space="preserve">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A70E69" w:rsidRPr="00667C74" w:rsidRDefault="00E61D30" w:rsidP="00667C74">
      <w:pPr>
        <w:autoSpaceDE w:val="0"/>
        <w:autoSpaceDN w:val="0"/>
        <w:adjustRightInd w:val="0"/>
        <w:ind w:firstLine="709"/>
        <w:jc w:val="both"/>
        <w:rPr>
          <w:color w:val="000000"/>
          <w:sz w:val="24"/>
          <w:szCs w:val="24"/>
        </w:rPr>
      </w:pPr>
      <w:r w:rsidRPr="00667C74">
        <w:rPr>
          <w:color w:val="000000"/>
          <w:sz w:val="24"/>
          <w:szCs w:val="24"/>
        </w:rPr>
        <w:t xml:space="preserve">в) </w:t>
      </w:r>
      <w:r w:rsidR="00A70E69" w:rsidRPr="00667C74">
        <w:rPr>
          <w:color w:val="000000"/>
          <w:sz w:val="24"/>
          <w:szCs w:val="24"/>
        </w:rPr>
        <w:t>в случае, если рекламная конструкция не установлена в течение года со дня выдачи разрешения или со дня демонтажа рекламной конструкции ее владельцем в период действия разрешения;</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г) в случае, если рекламная конструкция используется не в целях распространения рекламы, социальной рекламы;</w:t>
      </w:r>
    </w:p>
    <w:p w:rsidR="00E61D30" w:rsidRPr="00667C74" w:rsidRDefault="00E61D30" w:rsidP="00667C74">
      <w:pPr>
        <w:widowControl w:val="0"/>
        <w:autoSpaceDE w:val="0"/>
        <w:autoSpaceDN w:val="0"/>
        <w:adjustRightInd w:val="0"/>
        <w:ind w:firstLine="709"/>
        <w:jc w:val="both"/>
        <w:rPr>
          <w:color w:val="000000"/>
          <w:sz w:val="24"/>
          <w:szCs w:val="24"/>
        </w:rPr>
      </w:pPr>
      <w:proofErr w:type="spellStart"/>
      <w:r w:rsidRPr="00667C74">
        <w:rPr>
          <w:color w:val="000000"/>
          <w:sz w:val="24"/>
          <w:szCs w:val="24"/>
        </w:rPr>
        <w:t>д</w:t>
      </w:r>
      <w:proofErr w:type="spellEnd"/>
      <w:r w:rsidRPr="00667C74">
        <w:rPr>
          <w:color w:val="000000"/>
          <w:sz w:val="24"/>
          <w:szCs w:val="24"/>
        </w:rPr>
        <w:t xml:space="preserve">) в случае, если разрешение выдано лицу, заключившему договор на установку и эксплуатацию рекламной конструкции с нарушением требований, установленных </w:t>
      </w:r>
      <w:proofErr w:type="gramStart"/>
      <w:r w:rsidR="00EB3C03" w:rsidRPr="00667C74">
        <w:rPr>
          <w:color w:val="000000"/>
          <w:sz w:val="24"/>
          <w:szCs w:val="24"/>
        </w:rPr>
        <w:t>ч</w:t>
      </w:r>
      <w:proofErr w:type="gramEnd"/>
      <w:r w:rsidR="00EB3C03" w:rsidRPr="00667C74">
        <w:rPr>
          <w:color w:val="000000"/>
          <w:sz w:val="24"/>
          <w:szCs w:val="24"/>
        </w:rPr>
        <w:t>. 2-4 пп.1 п.4.3</w:t>
      </w:r>
      <w:r w:rsidRPr="00667C74">
        <w:rPr>
          <w:color w:val="000000"/>
          <w:sz w:val="24"/>
          <w:szCs w:val="24"/>
        </w:rPr>
        <w:t xml:space="preserve"> настоящего Положения, либо результаты аукциона или конкурса признаны недействительными в соответствии с законодательством Российской Федерации;</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е) в случае нарушения требований, установленных </w:t>
      </w:r>
      <w:r w:rsidR="00EB3C03" w:rsidRPr="00667C74">
        <w:rPr>
          <w:color w:val="000000"/>
          <w:sz w:val="24"/>
          <w:szCs w:val="24"/>
        </w:rPr>
        <w:t>п</w:t>
      </w:r>
      <w:hyperlink w:anchor="Par152" w:history="1">
        <w:proofErr w:type="gramStart"/>
        <w:r w:rsidR="004D7BA8" w:rsidRPr="00667C74">
          <w:rPr>
            <w:color w:val="000000"/>
            <w:sz w:val="24"/>
            <w:szCs w:val="24"/>
          </w:rPr>
          <w:t>п</w:t>
        </w:r>
        <w:proofErr w:type="gramEnd"/>
        <w:r w:rsidR="004D7BA8" w:rsidRPr="00667C74">
          <w:rPr>
            <w:color w:val="000000"/>
            <w:sz w:val="24"/>
            <w:szCs w:val="24"/>
          </w:rPr>
          <w:t>.9</w:t>
        </w:r>
      </w:hyperlink>
      <w:r w:rsidR="004D7BA8" w:rsidRPr="00667C74">
        <w:rPr>
          <w:color w:val="000000"/>
          <w:sz w:val="24"/>
          <w:szCs w:val="24"/>
        </w:rPr>
        <w:t xml:space="preserve"> </w:t>
      </w:r>
      <w:r w:rsidR="00EB3C03" w:rsidRPr="00667C74">
        <w:rPr>
          <w:color w:val="000000"/>
          <w:sz w:val="24"/>
          <w:szCs w:val="24"/>
        </w:rPr>
        <w:t>п.4.3.</w:t>
      </w:r>
      <w:r w:rsidRPr="00667C74">
        <w:rPr>
          <w:color w:val="000000"/>
          <w:sz w:val="24"/>
          <w:szCs w:val="24"/>
        </w:rPr>
        <w:t xml:space="preserve"> настоящего Положения.</w:t>
      </w:r>
    </w:p>
    <w:p w:rsidR="00E61D30" w:rsidRPr="00667C74" w:rsidRDefault="004D7BA8" w:rsidP="00667C74">
      <w:pPr>
        <w:widowControl w:val="0"/>
        <w:autoSpaceDE w:val="0"/>
        <w:autoSpaceDN w:val="0"/>
        <w:adjustRightInd w:val="0"/>
        <w:ind w:firstLine="709"/>
        <w:jc w:val="both"/>
        <w:rPr>
          <w:color w:val="000000"/>
          <w:sz w:val="24"/>
          <w:szCs w:val="24"/>
        </w:rPr>
      </w:pPr>
      <w:r w:rsidRPr="00667C74">
        <w:rPr>
          <w:color w:val="000000"/>
          <w:sz w:val="24"/>
          <w:szCs w:val="24"/>
        </w:rPr>
        <w:t>2</w:t>
      </w:r>
      <w:r w:rsidR="00E61D30" w:rsidRPr="00667C74">
        <w:rPr>
          <w:color w:val="000000"/>
          <w:sz w:val="24"/>
          <w:szCs w:val="24"/>
        </w:rPr>
        <w:t>. Решение об аннулировании разрешения может быть обжаловано в суд или арбитражный суд в течение трех месяцев со дня его получения.</w:t>
      </w:r>
    </w:p>
    <w:p w:rsidR="00E61D30" w:rsidRPr="00667C74" w:rsidRDefault="00EB3C03" w:rsidP="00667C74">
      <w:pPr>
        <w:widowControl w:val="0"/>
        <w:autoSpaceDE w:val="0"/>
        <w:autoSpaceDN w:val="0"/>
        <w:adjustRightInd w:val="0"/>
        <w:ind w:firstLine="709"/>
        <w:jc w:val="both"/>
        <w:rPr>
          <w:color w:val="000000"/>
          <w:sz w:val="24"/>
          <w:szCs w:val="24"/>
        </w:rPr>
      </w:pPr>
      <w:r w:rsidRPr="00667C74">
        <w:rPr>
          <w:color w:val="000000"/>
          <w:sz w:val="24"/>
          <w:szCs w:val="24"/>
        </w:rPr>
        <w:t>5.7</w:t>
      </w:r>
      <w:r w:rsidR="00E61D30" w:rsidRPr="00667C74">
        <w:rPr>
          <w:color w:val="000000"/>
          <w:sz w:val="24"/>
          <w:szCs w:val="24"/>
        </w:rPr>
        <w:t xml:space="preserve">. Признание разрешения </w:t>
      </w:r>
      <w:proofErr w:type="gramStart"/>
      <w:r w:rsidR="00E61D30" w:rsidRPr="00667C74">
        <w:rPr>
          <w:color w:val="000000"/>
          <w:sz w:val="24"/>
          <w:szCs w:val="24"/>
        </w:rPr>
        <w:t>недействительным</w:t>
      </w:r>
      <w:proofErr w:type="gramEnd"/>
      <w:r w:rsidR="00E61D30" w:rsidRPr="00667C74">
        <w:rPr>
          <w:color w:val="000000"/>
          <w:sz w:val="24"/>
          <w:szCs w:val="24"/>
        </w:rPr>
        <w:t>.</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1. Разрешение может быть признано недействительным в судебном порядке в случае:</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а) неоднократного или грубого нарушения </w:t>
      </w:r>
      <w:proofErr w:type="spellStart"/>
      <w:r w:rsidRPr="00667C74">
        <w:rPr>
          <w:color w:val="000000"/>
          <w:sz w:val="24"/>
          <w:szCs w:val="24"/>
        </w:rPr>
        <w:t>рекламораспространителем</w:t>
      </w:r>
      <w:proofErr w:type="spellEnd"/>
      <w:r w:rsidRPr="00667C74">
        <w:rPr>
          <w:color w:val="000000"/>
          <w:sz w:val="24"/>
          <w:szCs w:val="24"/>
        </w:rPr>
        <w:t xml:space="preserve"> законодательства Российской Федерации о рекламе - по иску антимонопольного органа;</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б) обнаружения несоответствия рекламной конструкц</w:t>
      </w:r>
      <w:proofErr w:type="gramStart"/>
      <w:r w:rsidRPr="00667C74">
        <w:rPr>
          <w:color w:val="000000"/>
          <w:sz w:val="24"/>
          <w:szCs w:val="24"/>
        </w:rPr>
        <w:t>ии и ее</w:t>
      </w:r>
      <w:proofErr w:type="gramEnd"/>
      <w:r w:rsidRPr="00667C74">
        <w:rPr>
          <w:color w:val="000000"/>
          <w:sz w:val="24"/>
          <w:szCs w:val="24"/>
        </w:rPr>
        <w:t xml:space="preserve"> территориального размещения требованиям технического регламента - по иску органа, осуществляющего контроль за соблюдением технических регламентов;</w:t>
      </w:r>
    </w:p>
    <w:p w:rsidR="00E61D30" w:rsidRPr="00667C74" w:rsidRDefault="00E61D30" w:rsidP="00667C74">
      <w:pPr>
        <w:widowControl w:val="0"/>
        <w:autoSpaceDE w:val="0"/>
        <w:autoSpaceDN w:val="0"/>
        <w:adjustRightInd w:val="0"/>
        <w:ind w:firstLine="709"/>
        <w:jc w:val="both"/>
        <w:rPr>
          <w:color w:val="000000"/>
          <w:sz w:val="24"/>
          <w:szCs w:val="24"/>
        </w:rPr>
      </w:pPr>
      <w:bookmarkStart w:id="14" w:name="Par214"/>
      <w:bookmarkEnd w:id="14"/>
      <w:r w:rsidRPr="00667C74">
        <w:rPr>
          <w:color w:val="000000"/>
          <w:sz w:val="24"/>
          <w:szCs w:val="24"/>
        </w:rPr>
        <w:t xml:space="preserve">в) несоответствия установки рекламной конструкции в данном месте схеме размещения рекламных конструкций - по иску администрации </w:t>
      </w:r>
      <w:r w:rsidR="00F00E1F" w:rsidRPr="00667C74">
        <w:rPr>
          <w:color w:val="000000"/>
          <w:sz w:val="24"/>
          <w:szCs w:val="24"/>
        </w:rPr>
        <w:t>округа</w:t>
      </w:r>
      <w:r w:rsidRPr="00667C74">
        <w:rPr>
          <w:color w:val="000000"/>
          <w:sz w:val="24"/>
          <w:szCs w:val="24"/>
        </w:rPr>
        <w:t>;</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г) нарушения внешнего архитектурного облика сложившейся застройки поселения или муниципального образования - по иску администрации </w:t>
      </w:r>
      <w:r w:rsidR="00F00E1F" w:rsidRPr="00667C74">
        <w:rPr>
          <w:color w:val="000000"/>
          <w:sz w:val="24"/>
          <w:szCs w:val="24"/>
        </w:rPr>
        <w:t>округа</w:t>
      </w:r>
      <w:r w:rsidRPr="00667C74">
        <w:rPr>
          <w:color w:val="000000"/>
          <w:sz w:val="24"/>
          <w:szCs w:val="24"/>
        </w:rPr>
        <w:t>;</w:t>
      </w:r>
    </w:p>
    <w:p w:rsidR="00995F3B" w:rsidRPr="00667C74" w:rsidRDefault="00995F3B" w:rsidP="00667C74">
      <w:pPr>
        <w:widowControl w:val="0"/>
        <w:autoSpaceDE w:val="0"/>
        <w:autoSpaceDN w:val="0"/>
        <w:adjustRightInd w:val="0"/>
        <w:ind w:firstLine="709"/>
        <w:jc w:val="both"/>
        <w:rPr>
          <w:color w:val="000000"/>
          <w:sz w:val="24"/>
          <w:szCs w:val="24"/>
        </w:rPr>
      </w:pPr>
      <w:proofErr w:type="gramStart"/>
      <w:r w:rsidRPr="00667C74">
        <w:rPr>
          <w:sz w:val="24"/>
          <w:szCs w:val="24"/>
        </w:rPr>
        <w:t xml:space="preserve">г') нарушения внешнего архитектурного облика и исторического облика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исторического </w:t>
      </w:r>
      <w:r w:rsidRPr="00667C74">
        <w:rPr>
          <w:sz w:val="24"/>
          <w:szCs w:val="24"/>
        </w:rPr>
        <w:lastRenderedPageBreak/>
        <w:t>облика их территорий - по иску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 в отношении отдельных объектов культурного наследия федерального значения, перечень</w:t>
      </w:r>
      <w:proofErr w:type="gramEnd"/>
      <w:r w:rsidRPr="00667C74">
        <w:rPr>
          <w:sz w:val="24"/>
          <w:szCs w:val="24"/>
        </w:rPr>
        <w:t xml:space="preserve"> </w:t>
      </w:r>
      <w:proofErr w:type="gramStart"/>
      <w:r w:rsidRPr="00667C74">
        <w:rPr>
          <w:sz w:val="24"/>
          <w:szCs w:val="24"/>
        </w:rPr>
        <w:t>которых утверждается Правительством Российской Федерации, по иску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отношении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регионального значения и объектов культурного наследия местного (муниципального) значения;</w:t>
      </w:r>
      <w:proofErr w:type="gramEnd"/>
    </w:p>
    <w:p w:rsidR="00E61D30" w:rsidRPr="00667C74" w:rsidRDefault="00E61D30" w:rsidP="00667C74">
      <w:pPr>
        <w:widowControl w:val="0"/>
        <w:autoSpaceDE w:val="0"/>
        <w:autoSpaceDN w:val="0"/>
        <w:adjustRightInd w:val="0"/>
        <w:ind w:firstLine="709"/>
        <w:jc w:val="both"/>
        <w:rPr>
          <w:color w:val="000000"/>
          <w:sz w:val="24"/>
          <w:szCs w:val="24"/>
        </w:rPr>
      </w:pPr>
      <w:proofErr w:type="spellStart"/>
      <w:r w:rsidRPr="00667C74">
        <w:rPr>
          <w:color w:val="000000"/>
          <w:sz w:val="24"/>
          <w:szCs w:val="24"/>
        </w:rPr>
        <w:t>д</w:t>
      </w:r>
      <w:proofErr w:type="spellEnd"/>
      <w:r w:rsidRPr="00667C74">
        <w:rPr>
          <w:color w:val="000000"/>
          <w:sz w:val="24"/>
          <w:szCs w:val="24"/>
        </w:rPr>
        <w:t xml:space="preserve">) несоответствия рекламной конструкции требованиям нормативных актов по безопасности движения транспорта - по иску органа, осуществляющего </w:t>
      </w:r>
      <w:proofErr w:type="gramStart"/>
      <w:r w:rsidRPr="00667C74">
        <w:rPr>
          <w:color w:val="000000"/>
          <w:sz w:val="24"/>
          <w:szCs w:val="24"/>
        </w:rPr>
        <w:t>контроль за</w:t>
      </w:r>
      <w:proofErr w:type="gramEnd"/>
      <w:r w:rsidRPr="00667C74">
        <w:rPr>
          <w:color w:val="000000"/>
          <w:sz w:val="24"/>
          <w:szCs w:val="24"/>
        </w:rPr>
        <w:t xml:space="preserve"> безопасностью движения транспорта;</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2. </w:t>
      </w:r>
      <w:proofErr w:type="gramStart"/>
      <w:r w:rsidRPr="00667C74">
        <w:rPr>
          <w:color w:val="000000"/>
          <w:sz w:val="24"/>
          <w:szCs w:val="24"/>
        </w:rPr>
        <w:t xml:space="preserve">В случае внесения изменения в схему размещения рекламных конструкций, в результате которого место размещения ранее установленной рекламной конструкции перестало соответствовать указанной схеме и разрешение на установку и эксплуатацию такой рекламной конструкции было признано недействительным по основанию, предусмотренному </w:t>
      </w:r>
      <w:hyperlink w:anchor="Par214" w:history="1">
        <w:r w:rsidRPr="00667C74">
          <w:rPr>
            <w:color w:val="000000"/>
            <w:sz w:val="24"/>
            <w:szCs w:val="24"/>
          </w:rPr>
          <w:t xml:space="preserve">абзацем четвертым подпункта 1 </w:t>
        </w:r>
      </w:hyperlink>
      <w:r w:rsidRPr="00667C74">
        <w:rPr>
          <w:color w:val="000000"/>
          <w:sz w:val="24"/>
          <w:szCs w:val="24"/>
        </w:rPr>
        <w:t xml:space="preserve"> </w:t>
      </w:r>
      <w:r w:rsidR="00EB3C03" w:rsidRPr="00667C74">
        <w:rPr>
          <w:color w:val="000000"/>
          <w:sz w:val="24"/>
          <w:szCs w:val="24"/>
        </w:rPr>
        <w:t>п.5.7</w:t>
      </w:r>
      <w:r w:rsidR="00FA71CC" w:rsidRPr="00667C74">
        <w:rPr>
          <w:color w:val="000000"/>
          <w:sz w:val="24"/>
          <w:szCs w:val="24"/>
        </w:rPr>
        <w:t xml:space="preserve"> </w:t>
      </w:r>
      <w:r w:rsidRPr="00667C74">
        <w:rPr>
          <w:color w:val="000000"/>
          <w:sz w:val="24"/>
          <w:szCs w:val="24"/>
        </w:rPr>
        <w:t>настоящего Положения, владельцу рекламной конструкции выплачивается компенсация за счет средств соответствующего бюджета</w:t>
      </w:r>
      <w:r w:rsidR="00971495" w:rsidRPr="00667C74">
        <w:rPr>
          <w:color w:val="000000"/>
          <w:sz w:val="24"/>
          <w:szCs w:val="24"/>
        </w:rPr>
        <w:t xml:space="preserve"> </w:t>
      </w:r>
      <w:r w:rsidR="00F00E1F" w:rsidRPr="00667C74">
        <w:rPr>
          <w:color w:val="000000"/>
          <w:sz w:val="24"/>
          <w:szCs w:val="24"/>
        </w:rPr>
        <w:t>округа</w:t>
      </w:r>
      <w:r w:rsidRPr="00667C74">
        <w:rPr>
          <w:color w:val="000000"/>
          <w:sz w:val="24"/>
          <w:szCs w:val="24"/>
        </w:rPr>
        <w:t>.</w:t>
      </w:r>
      <w:proofErr w:type="gramEnd"/>
      <w:r w:rsidRPr="00667C74">
        <w:rPr>
          <w:color w:val="000000"/>
          <w:sz w:val="24"/>
          <w:szCs w:val="24"/>
        </w:rPr>
        <w:t xml:space="preserve"> Компенсации подлежат обоснованные и подтвержденные затраты на демонтаж рекламной конструкции, понесенные ее владельцем, а также соответствующая часть фактически выплаченных денежных средств согласно условиям проведенных торгов и (или) договора на установку и эксплуатацию рекламной конструкции, в отношении которой разрешение признано недействительным. При этом часть компенсации, не связанная с </w:t>
      </w:r>
      <w:proofErr w:type="spellStart"/>
      <w:r w:rsidRPr="00667C74">
        <w:rPr>
          <w:color w:val="000000"/>
          <w:sz w:val="24"/>
          <w:szCs w:val="24"/>
        </w:rPr>
        <w:t>демонтажом</w:t>
      </w:r>
      <w:proofErr w:type="spellEnd"/>
      <w:r w:rsidRPr="00667C74">
        <w:rPr>
          <w:color w:val="000000"/>
          <w:sz w:val="24"/>
          <w:szCs w:val="24"/>
        </w:rPr>
        <w:t xml:space="preserve">, рассчитывается пропорционально количеству дней, на которое сократился срок действия разрешения на установку и эксплуатацию рекламной конструкции. Компенсация подлежит выплате </w:t>
      </w:r>
      <w:proofErr w:type="spellStart"/>
      <w:r w:rsidRPr="00667C74">
        <w:rPr>
          <w:color w:val="000000"/>
          <w:sz w:val="24"/>
          <w:szCs w:val="24"/>
        </w:rPr>
        <w:t>рекламораспространителю</w:t>
      </w:r>
      <w:proofErr w:type="spellEnd"/>
      <w:r w:rsidRPr="00667C74">
        <w:rPr>
          <w:color w:val="000000"/>
          <w:sz w:val="24"/>
          <w:szCs w:val="24"/>
        </w:rPr>
        <w:t xml:space="preserve"> не позднее девяноста дней с момента внесения изменения в схему размещения рекламных конструкций.</w:t>
      </w:r>
    </w:p>
    <w:p w:rsidR="00E61D30" w:rsidRPr="00667C74" w:rsidRDefault="00EB3C03" w:rsidP="00667C74">
      <w:pPr>
        <w:widowControl w:val="0"/>
        <w:autoSpaceDE w:val="0"/>
        <w:autoSpaceDN w:val="0"/>
        <w:adjustRightInd w:val="0"/>
        <w:ind w:firstLine="709"/>
        <w:jc w:val="both"/>
        <w:rPr>
          <w:color w:val="000000"/>
          <w:sz w:val="24"/>
          <w:szCs w:val="24"/>
        </w:rPr>
      </w:pPr>
      <w:r w:rsidRPr="00667C74">
        <w:rPr>
          <w:color w:val="000000"/>
          <w:sz w:val="24"/>
          <w:szCs w:val="24"/>
        </w:rPr>
        <w:t>5.8</w:t>
      </w:r>
      <w:r w:rsidR="00E61D30" w:rsidRPr="00667C74">
        <w:rPr>
          <w:color w:val="000000"/>
          <w:sz w:val="24"/>
          <w:szCs w:val="24"/>
        </w:rPr>
        <w:t>. Демонтаж рекламной конструкции.</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1. В случае аннулирования разрешения или признания его </w:t>
      </w:r>
      <w:proofErr w:type="gramStart"/>
      <w:r w:rsidRPr="00667C74">
        <w:rPr>
          <w:color w:val="000000"/>
          <w:sz w:val="24"/>
          <w:szCs w:val="24"/>
        </w:rPr>
        <w:t>недействительным</w:t>
      </w:r>
      <w:proofErr w:type="gramEnd"/>
      <w:r w:rsidRPr="00667C74">
        <w:rPr>
          <w:color w:val="000000"/>
          <w:sz w:val="24"/>
          <w:szCs w:val="24"/>
        </w:rPr>
        <w:t xml:space="preserve"> владелец рекламной конструкции либо собственник или иной законный владелец соответствующего недвижимого имущества, к которому такая конструкция присоединена, обязан осуществить демонтаж рекламной конструкции в течение месяца и удалить информацию, размещенную на такой рекламной конструкции, в течение трех дней со дня получения предписания.</w:t>
      </w:r>
    </w:p>
    <w:p w:rsidR="00E61D30" w:rsidRPr="00667C74" w:rsidRDefault="00E61D30" w:rsidP="00667C74">
      <w:pPr>
        <w:widowControl w:val="0"/>
        <w:autoSpaceDE w:val="0"/>
        <w:autoSpaceDN w:val="0"/>
        <w:adjustRightInd w:val="0"/>
        <w:ind w:firstLine="709"/>
        <w:jc w:val="both"/>
        <w:rPr>
          <w:color w:val="000000"/>
          <w:sz w:val="24"/>
          <w:szCs w:val="24"/>
        </w:rPr>
      </w:pPr>
      <w:bookmarkStart w:id="15" w:name="Par221"/>
      <w:bookmarkEnd w:id="15"/>
      <w:r w:rsidRPr="00667C74">
        <w:rPr>
          <w:color w:val="000000"/>
          <w:sz w:val="24"/>
          <w:szCs w:val="24"/>
        </w:rPr>
        <w:t xml:space="preserve">2. </w:t>
      </w:r>
      <w:proofErr w:type="gramStart"/>
      <w:r w:rsidRPr="00667C74">
        <w:rPr>
          <w:color w:val="000000"/>
          <w:sz w:val="24"/>
          <w:szCs w:val="24"/>
        </w:rPr>
        <w:t xml:space="preserve">Владелец рекламной конструкции обязан осуществить демонтаж рекламной конструкции в течение месяца со дня выдачи предписания администрацией </w:t>
      </w:r>
      <w:r w:rsidR="00F00E1F" w:rsidRPr="00667C74">
        <w:rPr>
          <w:color w:val="000000"/>
          <w:sz w:val="24"/>
          <w:szCs w:val="24"/>
        </w:rPr>
        <w:t>округа</w:t>
      </w:r>
      <w:r w:rsidRPr="00667C74">
        <w:rPr>
          <w:color w:val="000000"/>
          <w:sz w:val="24"/>
          <w:szCs w:val="24"/>
        </w:rPr>
        <w:t xml:space="preserve"> о демонтаже рекламной конструкции, установленной и (или) эксплуатируемой без разрешения, срок действия которого не истек, а также удалить информацию, размещенную на такой рекламной конструкции, в течение трех дней со дня выдачи указанного предписания.</w:t>
      </w:r>
      <w:proofErr w:type="gramEnd"/>
    </w:p>
    <w:p w:rsidR="00E61D30" w:rsidRPr="00667C74" w:rsidRDefault="00E61D30" w:rsidP="00667C74">
      <w:pPr>
        <w:widowControl w:val="0"/>
        <w:autoSpaceDE w:val="0"/>
        <w:autoSpaceDN w:val="0"/>
        <w:adjustRightInd w:val="0"/>
        <w:ind w:firstLine="709"/>
        <w:jc w:val="both"/>
        <w:rPr>
          <w:color w:val="000000"/>
          <w:sz w:val="24"/>
          <w:szCs w:val="24"/>
        </w:rPr>
      </w:pPr>
      <w:bookmarkStart w:id="16" w:name="Par222"/>
      <w:bookmarkEnd w:id="16"/>
      <w:r w:rsidRPr="00667C74">
        <w:rPr>
          <w:color w:val="000000"/>
          <w:sz w:val="24"/>
          <w:szCs w:val="24"/>
        </w:rPr>
        <w:t xml:space="preserve">3. Если в установленный срок владелец рекламной конструкции не выполнил указанную в </w:t>
      </w:r>
      <w:r w:rsidR="00EB3C03" w:rsidRPr="00667C74">
        <w:rPr>
          <w:color w:val="000000"/>
          <w:sz w:val="24"/>
          <w:szCs w:val="24"/>
        </w:rPr>
        <w:t>п</w:t>
      </w:r>
      <w:hyperlink w:anchor="Par221" w:history="1">
        <w:proofErr w:type="gramStart"/>
        <w:r w:rsidR="002D6241" w:rsidRPr="00667C74">
          <w:rPr>
            <w:color w:val="000000"/>
            <w:sz w:val="24"/>
            <w:szCs w:val="24"/>
          </w:rPr>
          <w:t>п</w:t>
        </w:r>
        <w:proofErr w:type="gramEnd"/>
        <w:r w:rsidRPr="00667C74">
          <w:rPr>
            <w:color w:val="000000"/>
            <w:sz w:val="24"/>
            <w:szCs w:val="24"/>
          </w:rPr>
          <w:t>.2</w:t>
        </w:r>
      </w:hyperlink>
      <w:r w:rsidRPr="00667C74">
        <w:rPr>
          <w:color w:val="000000"/>
          <w:sz w:val="24"/>
          <w:szCs w:val="24"/>
        </w:rPr>
        <w:t xml:space="preserve"> </w:t>
      </w:r>
      <w:r w:rsidR="002D6241" w:rsidRPr="00667C74">
        <w:rPr>
          <w:color w:val="000000"/>
          <w:sz w:val="24"/>
          <w:szCs w:val="24"/>
        </w:rPr>
        <w:t xml:space="preserve"> </w:t>
      </w:r>
      <w:r w:rsidR="00EB3C03" w:rsidRPr="00667C74">
        <w:rPr>
          <w:color w:val="000000"/>
          <w:sz w:val="24"/>
          <w:szCs w:val="24"/>
        </w:rPr>
        <w:t>п.5,8</w:t>
      </w:r>
      <w:r w:rsidR="002D6241" w:rsidRPr="00667C74">
        <w:rPr>
          <w:color w:val="000000"/>
          <w:sz w:val="24"/>
          <w:szCs w:val="24"/>
        </w:rPr>
        <w:t xml:space="preserve"> </w:t>
      </w:r>
      <w:r w:rsidRPr="00667C74">
        <w:rPr>
          <w:color w:val="000000"/>
          <w:sz w:val="24"/>
          <w:szCs w:val="24"/>
        </w:rPr>
        <w:t xml:space="preserve">настоящего Положения обязанность по демонтажу рекламной конструкции или владелец рекламной конструкции неизвестен, администрация </w:t>
      </w:r>
      <w:r w:rsidR="00F00E1F" w:rsidRPr="00667C74">
        <w:rPr>
          <w:color w:val="000000"/>
          <w:sz w:val="24"/>
          <w:szCs w:val="24"/>
        </w:rPr>
        <w:t>округа</w:t>
      </w:r>
      <w:r w:rsidRPr="00667C74">
        <w:rPr>
          <w:color w:val="000000"/>
          <w:sz w:val="24"/>
          <w:szCs w:val="24"/>
        </w:rPr>
        <w:t xml:space="preserve"> выдает предписание о демонтаже рекламной конструкции собственнику или иному законному владельцу недвижимого имущества, к которому присоединена рекламная конструкция, за исключением случая присоединения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Собственник или иной законный владелец недвижимого имущества, к которому присоединена рекламная конструкция, обязан демонтировать рекламную конструкцию в течение месяца со дня выдачи соответствующего предписания. Демонтаж, хранение или в необходимых случаях уничтожение рекламной конструкции осуществляется за счет собственника или иного законного владельца недвижимого имущества, к которому была присоединена рекламная конструкция. По требованию </w:t>
      </w:r>
      <w:r w:rsidRPr="00667C74">
        <w:rPr>
          <w:color w:val="000000"/>
          <w:sz w:val="24"/>
          <w:szCs w:val="24"/>
        </w:rPr>
        <w:lastRenderedPageBreak/>
        <w:t xml:space="preserve">собственника или иного законного владельца данного недвижимого имущества владелец рекламной конструкции обязан возместить этому собственнику или этому законному владельцу необходимые расходы, понесенные в связи с </w:t>
      </w:r>
      <w:proofErr w:type="spellStart"/>
      <w:r w:rsidRPr="00667C74">
        <w:rPr>
          <w:color w:val="000000"/>
          <w:sz w:val="24"/>
          <w:szCs w:val="24"/>
        </w:rPr>
        <w:t>демонтажом</w:t>
      </w:r>
      <w:proofErr w:type="spellEnd"/>
      <w:r w:rsidRPr="00667C74">
        <w:rPr>
          <w:color w:val="000000"/>
          <w:sz w:val="24"/>
          <w:szCs w:val="24"/>
        </w:rPr>
        <w:t>, хранением или в необходимых случаях уничтожением рекламной конструкции.</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4. Если в установленный срок собственник или иной законный владелец недвижимого имущества, к которому была присоединена рекламная конструкция, не выполнил в </w:t>
      </w:r>
      <w:proofErr w:type="spellStart"/>
      <w:r w:rsidR="00EB3C03" w:rsidRPr="00667C74">
        <w:rPr>
          <w:color w:val="000000"/>
          <w:sz w:val="24"/>
          <w:szCs w:val="24"/>
        </w:rPr>
        <w:t>п</w:t>
      </w:r>
      <w:hyperlink w:anchor="Par221" w:history="1">
        <w:proofErr w:type="gramStart"/>
        <w:r w:rsidR="002D6241" w:rsidRPr="00667C74">
          <w:rPr>
            <w:color w:val="000000"/>
            <w:sz w:val="24"/>
            <w:szCs w:val="24"/>
          </w:rPr>
          <w:t>п</w:t>
        </w:r>
        <w:proofErr w:type="spellEnd"/>
        <w:proofErr w:type="gramEnd"/>
        <w:r w:rsidR="002D6241" w:rsidRPr="00667C74">
          <w:rPr>
            <w:color w:val="000000"/>
            <w:sz w:val="24"/>
            <w:szCs w:val="24"/>
          </w:rPr>
          <w:t xml:space="preserve">. </w:t>
        </w:r>
        <w:r w:rsidRPr="00667C74">
          <w:rPr>
            <w:color w:val="000000"/>
            <w:sz w:val="24"/>
            <w:szCs w:val="24"/>
          </w:rPr>
          <w:t>2</w:t>
        </w:r>
      </w:hyperlink>
      <w:r w:rsidRPr="00667C74">
        <w:rPr>
          <w:color w:val="000000"/>
          <w:sz w:val="24"/>
          <w:szCs w:val="24"/>
        </w:rPr>
        <w:t xml:space="preserve"> </w:t>
      </w:r>
      <w:r w:rsidR="00EB3C03" w:rsidRPr="00667C74">
        <w:rPr>
          <w:color w:val="000000"/>
          <w:sz w:val="24"/>
          <w:szCs w:val="24"/>
        </w:rPr>
        <w:t xml:space="preserve">п. 5.8. </w:t>
      </w:r>
      <w:r w:rsidRPr="00667C74">
        <w:rPr>
          <w:color w:val="000000"/>
          <w:sz w:val="24"/>
          <w:szCs w:val="24"/>
        </w:rPr>
        <w:t xml:space="preserve">настоящего Положения обязанность по демонтажу рекламной конструкции либо собственник или иной законный владелец данного недвижимого имущества неизвестен, демонтаж рекламной конструкции, ее хранение или в необходимых случаях уничтожение осуществляется за счет средств местного бюджета. По требованию администрации </w:t>
      </w:r>
      <w:r w:rsidR="00F00E1F" w:rsidRPr="00667C74">
        <w:rPr>
          <w:color w:val="000000"/>
          <w:sz w:val="24"/>
          <w:szCs w:val="24"/>
        </w:rPr>
        <w:t>округа</w:t>
      </w:r>
      <w:r w:rsidRPr="00667C74">
        <w:rPr>
          <w:color w:val="000000"/>
          <w:sz w:val="24"/>
          <w:szCs w:val="24"/>
        </w:rPr>
        <w:t xml:space="preserve"> владелец рекламной конструкции либо собственник или иной законный владелец недвижимого имущества, к которому была присоединена рекламная конструкция, обязан возместить необходимые расходы, понесенные в связи с </w:t>
      </w:r>
      <w:proofErr w:type="spellStart"/>
      <w:r w:rsidRPr="00667C74">
        <w:rPr>
          <w:color w:val="000000"/>
          <w:sz w:val="24"/>
          <w:szCs w:val="24"/>
        </w:rPr>
        <w:t>демонтажом</w:t>
      </w:r>
      <w:proofErr w:type="spellEnd"/>
      <w:r w:rsidRPr="00667C74">
        <w:rPr>
          <w:color w:val="000000"/>
          <w:sz w:val="24"/>
          <w:szCs w:val="24"/>
        </w:rPr>
        <w:t>, хранением или в необходимых случаях уничтожением рекламной конструкции.</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5. 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в случае, указанном в </w:t>
      </w:r>
      <w:proofErr w:type="spellStart"/>
      <w:r w:rsidR="00EB3C03" w:rsidRPr="00667C74">
        <w:rPr>
          <w:color w:val="000000"/>
          <w:sz w:val="24"/>
          <w:szCs w:val="24"/>
        </w:rPr>
        <w:t>п</w:t>
      </w:r>
      <w:hyperlink w:anchor="Par222" w:history="1">
        <w:proofErr w:type="gramStart"/>
        <w:r w:rsidR="002D6241" w:rsidRPr="00667C74">
          <w:rPr>
            <w:color w:val="000000"/>
            <w:sz w:val="24"/>
            <w:szCs w:val="24"/>
          </w:rPr>
          <w:t>п</w:t>
        </w:r>
        <w:proofErr w:type="spellEnd"/>
        <w:proofErr w:type="gramEnd"/>
        <w:r w:rsidR="002D6241" w:rsidRPr="00667C74">
          <w:rPr>
            <w:color w:val="000000"/>
            <w:sz w:val="24"/>
            <w:szCs w:val="24"/>
          </w:rPr>
          <w:t xml:space="preserve">. </w:t>
        </w:r>
        <w:r w:rsidRPr="00667C74">
          <w:rPr>
            <w:color w:val="000000"/>
            <w:sz w:val="24"/>
            <w:szCs w:val="24"/>
          </w:rPr>
          <w:t>3</w:t>
        </w:r>
      </w:hyperlink>
      <w:r w:rsidR="002D6241" w:rsidRPr="00667C74">
        <w:rPr>
          <w:color w:val="000000"/>
          <w:sz w:val="24"/>
          <w:szCs w:val="24"/>
        </w:rPr>
        <w:t xml:space="preserve"> </w:t>
      </w:r>
      <w:r w:rsidR="00EB3C03" w:rsidRPr="00667C74">
        <w:rPr>
          <w:color w:val="000000"/>
          <w:sz w:val="24"/>
          <w:szCs w:val="24"/>
        </w:rPr>
        <w:t>п. 5.8</w:t>
      </w:r>
      <w:r w:rsidRPr="00667C74">
        <w:rPr>
          <w:color w:val="000000"/>
          <w:sz w:val="24"/>
          <w:szCs w:val="24"/>
        </w:rPr>
        <w:t xml:space="preserve"> настоящего Положения, ее демонтаж, хранение или в необходимых случаях уничтожение осуществляется за счет средств бюджета</w:t>
      </w:r>
      <w:r w:rsidR="00971495" w:rsidRPr="00667C74">
        <w:rPr>
          <w:color w:val="000000"/>
          <w:sz w:val="24"/>
          <w:szCs w:val="24"/>
        </w:rPr>
        <w:t xml:space="preserve"> </w:t>
      </w:r>
      <w:r w:rsidR="00F00E1F" w:rsidRPr="00667C74">
        <w:rPr>
          <w:color w:val="000000"/>
          <w:sz w:val="24"/>
          <w:szCs w:val="24"/>
        </w:rPr>
        <w:t>округа</w:t>
      </w:r>
      <w:r w:rsidRPr="00667C74">
        <w:rPr>
          <w:color w:val="000000"/>
          <w:sz w:val="24"/>
          <w:szCs w:val="24"/>
        </w:rPr>
        <w:t xml:space="preserve">. По требованию администрации </w:t>
      </w:r>
      <w:r w:rsidR="00F00E1F" w:rsidRPr="00667C74">
        <w:rPr>
          <w:color w:val="000000"/>
          <w:sz w:val="24"/>
          <w:szCs w:val="24"/>
        </w:rPr>
        <w:t>округа</w:t>
      </w:r>
      <w:r w:rsidRPr="00667C74">
        <w:rPr>
          <w:color w:val="000000"/>
          <w:sz w:val="24"/>
          <w:szCs w:val="24"/>
        </w:rPr>
        <w:t xml:space="preserve"> владелец рекламной конструкции обязан возместить необходимые расходы, понесенные в связи с демонтаж</w:t>
      </w:r>
      <w:r w:rsidR="00971495" w:rsidRPr="00667C74">
        <w:rPr>
          <w:color w:val="000000"/>
          <w:sz w:val="24"/>
          <w:szCs w:val="24"/>
        </w:rPr>
        <w:t>е</w:t>
      </w:r>
      <w:r w:rsidRPr="00667C74">
        <w:rPr>
          <w:color w:val="000000"/>
          <w:sz w:val="24"/>
          <w:szCs w:val="24"/>
        </w:rPr>
        <w:t>м, хранением или в необходимых случаях уничтожением рекламной конструкции.</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6. Решение о выдаче предписания о демонтаже рекламной конструкции, демонтаж рекламной конструкции могут быть обжалованы в суд или арбитражный суд в течение трех месяцев со дня получения соответствующего предписания или со дня демонтажа рекламной конструкции.</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7. При невыполнении обязанности по удалению размещенной на рекламной конструкции информации в случае аннулирования разрешения или признания его </w:t>
      </w:r>
      <w:proofErr w:type="gramStart"/>
      <w:r w:rsidRPr="00667C74">
        <w:rPr>
          <w:color w:val="000000"/>
          <w:sz w:val="24"/>
          <w:szCs w:val="24"/>
        </w:rPr>
        <w:t>недействительным</w:t>
      </w:r>
      <w:proofErr w:type="gramEnd"/>
      <w:r w:rsidRPr="00667C74">
        <w:rPr>
          <w:color w:val="000000"/>
          <w:sz w:val="24"/>
          <w:szCs w:val="24"/>
        </w:rPr>
        <w:t xml:space="preserve"> собственник или иной законный владелец недвижимого имущества, к которому была присоединена рекламная конструкция, осуществляет удаление этой информации за свой счет. По требованию собственника или иного законного владельца такого недвижимого имущества владелец рекламной конструкции обязан возместить ему разумные расходы, понесенные в связи с удалением этой информации.</w:t>
      </w:r>
    </w:p>
    <w:p w:rsidR="00E61D30" w:rsidRPr="00667C74" w:rsidRDefault="00E61D30" w:rsidP="00667C74">
      <w:pPr>
        <w:widowControl w:val="0"/>
        <w:autoSpaceDE w:val="0"/>
        <w:autoSpaceDN w:val="0"/>
        <w:adjustRightInd w:val="0"/>
        <w:ind w:firstLine="709"/>
        <w:jc w:val="both"/>
        <w:rPr>
          <w:color w:val="000000"/>
          <w:sz w:val="24"/>
          <w:szCs w:val="24"/>
        </w:rPr>
      </w:pPr>
    </w:p>
    <w:p w:rsidR="00E61D30" w:rsidRPr="00667C74" w:rsidRDefault="00FA71CC" w:rsidP="00667C74">
      <w:pPr>
        <w:widowControl w:val="0"/>
        <w:autoSpaceDE w:val="0"/>
        <w:autoSpaceDN w:val="0"/>
        <w:adjustRightInd w:val="0"/>
        <w:ind w:firstLine="709"/>
        <w:jc w:val="center"/>
        <w:outlineLvl w:val="1"/>
        <w:rPr>
          <w:color w:val="000000"/>
          <w:sz w:val="24"/>
          <w:szCs w:val="24"/>
        </w:rPr>
      </w:pPr>
      <w:bookmarkStart w:id="17" w:name="Par228"/>
      <w:bookmarkEnd w:id="17"/>
      <w:r w:rsidRPr="00667C74">
        <w:rPr>
          <w:color w:val="000000"/>
          <w:sz w:val="24"/>
          <w:szCs w:val="24"/>
        </w:rPr>
        <w:t xml:space="preserve">Глава </w:t>
      </w:r>
      <w:r w:rsidR="00E61D30" w:rsidRPr="00667C74">
        <w:rPr>
          <w:color w:val="000000"/>
          <w:sz w:val="24"/>
          <w:szCs w:val="24"/>
        </w:rPr>
        <w:t>6. ЗАКЛЮЧИТЕЛЬНЫЕ ПОЛОЖЕНИЯ</w:t>
      </w:r>
    </w:p>
    <w:p w:rsidR="00EE1F69" w:rsidRPr="00667C74" w:rsidRDefault="00EE1F69" w:rsidP="00667C74">
      <w:pPr>
        <w:widowControl w:val="0"/>
        <w:autoSpaceDE w:val="0"/>
        <w:autoSpaceDN w:val="0"/>
        <w:adjustRightInd w:val="0"/>
        <w:ind w:firstLine="709"/>
        <w:jc w:val="center"/>
        <w:outlineLvl w:val="1"/>
        <w:rPr>
          <w:color w:val="000000"/>
          <w:sz w:val="24"/>
          <w:szCs w:val="24"/>
        </w:rPr>
      </w:pPr>
    </w:p>
    <w:p w:rsidR="00E61D30" w:rsidRPr="00667C74" w:rsidRDefault="00EB3C03" w:rsidP="00667C74">
      <w:pPr>
        <w:widowControl w:val="0"/>
        <w:autoSpaceDE w:val="0"/>
        <w:autoSpaceDN w:val="0"/>
        <w:adjustRightInd w:val="0"/>
        <w:ind w:firstLine="709"/>
        <w:jc w:val="both"/>
        <w:rPr>
          <w:color w:val="000000"/>
          <w:sz w:val="24"/>
          <w:szCs w:val="24"/>
        </w:rPr>
      </w:pPr>
      <w:r w:rsidRPr="00667C74">
        <w:rPr>
          <w:color w:val="000000"/>
          <w:sz w:val="24"/>
          <w:szCs w:val="24"/>
        </w:rPr>
        <w:t>6.1</w:t>
      </w:r>
      <w:r w:rsidR="002D6241" w:rsidRPr="00667C74">
        <w:rPr>
          <w:color w:val="000000"/>
          <w:sz w:val="24"/>
          <w:szCs w:val="24"/>
        </w:rPr>
        <w:t xml:space="preserve">. Учет выданных разрешений. </w:t>
      </w:r>
    </w:p>
    <w:p w:rsidR="00E61D30" w:rsidRPr="00667C74" w:rsidRDefault="00E61D30" w:rsidP="00667C74">
      <w:pPr>
        <w:widowControl w:val="0"/>
        <w:autoSpaceDE w:val="0"/>
        <w:autoSpaceDN w:val="0"/>
        <w:adjustRightInd w:val="0"/>
        <w:ind w:firstLine="709"/>
        <w:jc w:val="both"/>
        <w:rPr>
          <w:color w:val="000000"/>
          <w:sz w:val="24"/>
          <w:szCs w:val="24"/>
        </w:rPr>
      </w:pPr>
      <w:r w:rsidRPr="00667C74">
        <w:rPr>
          <w:color w:val="000000"/>
          <w:sz w:val="24"/>
          <w:szCs w:val="24"/>
        </w:rPr>
        <w:t xml:space="preserve">1. Разрешения, выданные администрацией </w:t>
      </w:r>
      <w:r w:rsidR="00F00E1F" w:rsidRPr="00667C74">
        <w:rPr>
          <w:color w:val="000000"/>
          <w:sz w:val="24"/>
          <w:szCs w:val="24"/>
        </w:rPr>
        <w:t>округа</w:t>
      </w:r>
      <w:r w:rsidRPr="00667C74">
        <w:rPr>
          <w:color w:val="000000"/>
          <w:sz w:val="24"/>
          <w:szCs w:val="24"/>
        </w:rPr>
        <w:t xml:space="preserve">, подлежат обязательному учету в Реестре рекламных конструкций, расположенных на территории </w:t>
      </w:r>
      <w:r w:rsidR="00F00E1F" w:rsidRPr="00667C74">
        <w:rPr>
          <w:color w:val="000000"/>
          <w:sz w:val="24"/>
          <w:szCs w:val="24"/>
        </w:rPr>
        <w:t>округа</w:t>
      </w:r>
      <w:r w:rsidRPr="00667C74">
        <w:rPr>
          <w:color w:val="000000"/>
          <w:sz w:val="24"/>
          <w:szCs w:val="24"/>
        </w:rPr>
        <w:t>.</w:t>
      </w:r>
    </w:p>
    <w:p w:rsidR="002D6241" w:rsidRPr="00667C74" w:rsidRDefault="00EB3C03" w:rsidP="00667C74">
      <w:pPr>
        <w:autoSpaceDE w:val="0"/>
        <w:autoSpaceDN w:val="0"/>
        <w:adjustRightInd w:val="0"/>
        <w:ind w:firstLine="709"/>
        <w:jc w:val="both"/>
        <w:outlineLvl w:val="0"/>
        <w:rPr>
          <w:color w:val="000000"/>
          <w:sz w:val="24"/>
          <w:szCs w:val="24"/>
        </w:rPr>
      </w:pPr>
      <w:r w:rsidRPr="00667C74">
        <w:rPr>
          <w:color w:val="000000"/>
          <w:sz w:val="24"/>
          <w:szCs w:val="24"/>
        </w:rPr>
        <w:t>6.2</w:t>
      </w:r>
      <w:r w:rsidR="002D6241" w:rsidRPr="00667C74">
        <w:rPr>
          <w:color w:val="000000"/>
          <w:sz w:val="24"/>
          <w:szCs w:val="24"/>
        </w:rPr>
        <w:t>. Переходные и заключительные положения</w:t>
      </w:r>
    </w:p>
    <w:p w:rsidR="00E61D30" w:rsidRPr="00667C74" w:rsidRDefault="00EB3C03" w:rsidP="00667C74">
      <w:pPr>
        <w:widowControl w:val="0"/>
        <w:autoSpaceDE w:val="0"/>
        <w:autoSpaceDN w:val="0"/>
        <w:adjustRightInd w:val="0"/>
        <w:ind w:firstLine="709"/>
        <w:jc w:val="both"/>
        <w:rPr>
          <w:color w:val="000000"/>
          <w:sz w:val="24"/>
          <w:szCs w:val="24"/>
        </w:rPr>
      </w:pPr>
      <w:r w:rsidRPr="00667C74">
        <w:rPr>
          <w:color w:val="000000"/>
          <w:sz w:val="24"/>
          <w:szCs w:val="24"/>
        </w:rPr>
        <w:t>1</w:t>
      </w:r>
      <w:r w:rsidR="00E61D30" w:rsidRPr="00667C74">
        <w:rPr>
          <w:color w:val="000000"/>
          <w:sz w:val="24"/>
          <w:szCs w:val="24"/>
        </w:rPr>
        <w:t>. Разрешения на установку и эксплуатацию рекламных конструкций, оформленные до вступления в силу настоящего Положения, сохраняют свою силу до истечения срока их действия.</w:t>
      </w:r>
    </w:p>
    <w:p w:rsidR="00E61D30" w:rsidRPr="00667C74" w:rsidRDefault="00EB3C03" w:rsidP="00667C74">
      <w:pPr>
        <w:widowControl w:val="0"/>
        <w:autoSpaceDE w:val="0"/>
        <w:autoSpaceDN w:val="0"/>
        <w:adjustRightInd w:val="0"/>
        <w:ind w:firstLine="709"/>
        <w:jc w:val="both"/>
        <w:rPr>
          <w:color w:val="000000"/>
          <w:sz w:val="24"/>
          <w:szCs w:val="24"/>
        </w:rPr>
      </w:pPr>
      <w:r w:rsidRPr="00667C74">
        <w:rPr>
          <w:color w:val="000000"/>
          <w:sz w:val="24"/>
          <w:szCs w:val="24"/>
        </w:rPr>
        <w:t>2</w:t>
      </w:r>
      <w:r w:rsidR="00E61D30" w:rsidRPr="00667C74">
        <w:rPr>
          <w:color w:val="000000"/>
          <w:sz w:val="24"/>
          <w:szCs w:val="24"/>
        </w:rPr>
        <w:t>. Заявки на размещение рекламных конструкций, поданные до вступления в силу настоящего Положения, подлежат рассмотрению в порядке, установленном настоящим Положением.</w:t>
      </w:r>
    </w:p>
    <w:p w:rsidR="00E61D30" w:rsidRPr="00667C74" w:rsidRDefault="00EB3C03" w:rsidP="00667C74">
      <w:pPr>
        <w:widowControl w:val="0"/>
        <w:autoSpaceDE w:val="0"/>
        <w:autoSpaceDN w:val="0"/>
        <w:adjustRightInd w:val="0"/>
        <w:ind w:firstLine="709"/>
        <w:jc w:val="both"/>
        <w:rPr>
          <w:color w:val="000000"/>
          <w:sz w:val="24"/>
          <w:szCs w:val="24"/>
        </w:rPr>
      </w:pPr>
      <w:r w:rsidRPr="00667C74">
        <w:rPr>
          <w:color w:val="000000"/>
          <w:sz w:val="24"/>
          <w:szCs w:val="24"/>
        </w:rPr>
        <w:t>3</w:t>
      </w:r>
      <w:r w:rsidR="00E61D30" w:rsidRPr="00667C74">
        <w:rPr>
          <w:color w:val="000000"/>
          <w:sz w:val="24"/>
          <w:szCs w:val="24"/>
        </w:rPr>
        <w:t xml:space="preserve">. Формы необходимых документов, выдаваемых администрацией </w:t>
      </w:r>
      <w:r w:rsidR="00F00E1F" w:rsidRPr="00667C74">
        <w:rPr>
          <w:color w:val="000000"/>
          <w:sz w:val="24"/>
          <w:szCs w:val="24"/>
        </w:rPr>
        <w:t>округа</w:t>
      </w:r>
      <w:r w:rsidR="00E61D30" w:rsidRPr="00667C74">
        <w:rPr>
          <w:color w:val="000000"/>
          <w:sz w:val="24"/>
          <w:szCs w:val="24"/>
        </w:rPr>
        <w:t>, утверждаются административным регламентом предоставления муниципальной услуги "</w:t>
      </w:r>
      <w:r w:rsidRPr="00667C74">
        <w:rPr>
          <w:color w:val="000000"/>
          <w:sz w:val="24"/>
          <w:szCs w:val="24"/>
        </w:rPr>
        <w:t xml:space="preserve">Выдача разрешения на установку рекламной конструкции, аннулирование таких разрешений, выдача предписаний о демонтаже самовольно установленных вновь рекламных конструкций </w:t>
      </w:r>
      <w:r w:rsidR="00E61D30" w:rsidRPr="00667C74">
        <w:rPr>
          <w:color w:val="000000"/>
          <w:sz w:val="24"/>
          <w:szCs w:val="24"/>
        </w:rPr>
        <w:t>".</w:t>
      </w:r>
    </w:p>
    <w:p w:rsidR="003040EC" w:rsidRPr="00667C74" w:rsidRDefault="003040EC" w:rsidP="00667C74">
      <w:pPr>
        <w:jc w:val="both"/>
        <w:rPr>
          <w:rFonts w:ascii="Arial" w:hAnsi="Arial" w:cs="Arial"/>
          <w:sz w:val="24"/>
          <w:szCs w:val="24"/>
        </w:rPr>
      </w:pPr>
    </w:p>
    <w:sectPr w:rsidR="003040EC" w:rsidRPr="00667C74" w:rsidSect="00667C74">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F1E" w:rsidRDefault="00AF7F1E" w:rsidP="00E90C26">
      <w:r>
        <w:separator/>
      </w:r>
    </w:p>
  </w:endnote>
  <w:endnote w:type="continuationSeparator" w:id="0">
    <w:p w:rsidR="00AF7F1E" w:rsidRDefault="00AF7F1E" w:rsidP="00E90C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F1E" w:rsidRDefault="00AF7F1E" w:rsidP="00E90C26">
      <w:r>
        <w:separator/>
      </w:r>
    </w:p>
  </w:footnote>
  <w:footnote w:type="continuationSeparator" w:id="0">
    <w:p w:rsidR="00AF7F1E" w:rsidRDefault="00AF7F1E" w:rsidP="00E90C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E61D30"/>
    <w:rsid w:val="00000163"/>
    <w:rsid w:val="00000D6E"/>
    <w:rsid w:val="000035FF"/>
    <w:rsid w:val="00006611"/>
    <w:rsid w:val="00010A77"/>
    <w:rsid w:val="00012DA9"/>
    <w:rsid w:val="00016D1B"/>
    <w:rsid w:val="00022233"/>
    <w:rsid w:val="00022422"/>
    <w:rsid w:val="00023EA3"/>
    <w:rsid w:val="00026AFF"/>
    <w:rsid w:val="0003131D"/>
    <w:rsid w:val="00040012"/>
    <w:rsid w:val="00044CC8"/>
    <w:rsid w:val="0004539E"/>
    <w:rsid w:val="00050220"/>
    <w:rsid w:val="00050526"/>
    <w:rsid w:val="000524FF"/>
    <w:rsid w:val="00055B6A"/>
    <w:rsid w:val="000610C9"/>
    <w:rsid w:val="000718AB"/>
    <w:rsid w:val="000731BB"/>
    <w:rsid w:val="0007382C"/>
    <w:rsid w:val="00073C48"/>
    <w:rsid w:val="000800B3"/>
    <w:rsid w:val="0008331E"/>
    <w:rsid w:val="00087BDE"/>
    <w:rsid w:val="00090720"/>
    <w:rsid w:val="00090FC2"/>
    <w:rsid w:val="000A21EE"/>
    <w:rsid w:val="000A3E64"/>
    <w:rsid w:val="000A4424"/>
    <w:rsid w:val="000A5B92"/>
    <w:rsid w:val="000A6432"/>
    <w:rsid w:val="000B008F"/>
    <w:rsid w:val="000B0309"/>
    <w:rsid w:val="000B2068"/>
    <w:rsid w:val="000B227D"/>
    <w:rsid w:val="000B3361"/>
    <w:rsid w:val="000B73FC"/>
    <w:rsid w:val="000C1DC8"/>
    <w:rsid w:val="000C2518"/>
    <w:rsid w:val="000C2B9E"/>
    <w:rsid w:val="000D2622"/>
    <w:rsid w:val="000D27BC"/>
    <w:rsid w:val="000D4264"/>
    <w:rsid w:val="000D46ED"/>
    <w:rsid w:val="000D7097"/>
    <w:rsid w:val="000D7DE0"/>
    <w:rsid w:val="000E07F4"/>
    <w:rsid w:val="000E32BE"/>
    <w:rsid w:val="000E5C46"/>
    <w:rsid w:val="000E76F3"/>
    <w:rsid w:val="000F15F7"/>
    <w:rsid w:val="000F40FF"/>
    <w:rsid w:val="000F43BC"/>
    <w:rsid w:val="000F61E2"/>
    <w:rsid w:val="00103690"/>
    <w:rsid w:val="001050AA"/>
    <w:rsid w:val="00112003"/>
    <w:rsid w:val="00113655"/>
    <w:rsid w:val="001169A1"/>
    <w:rsid w:val="0012032E"/>
    <w:rsid w:val="00121882"/>
    <w:rsid w:val="001225CD"/>
    <w:rsid w:val="00122908"/>
    <w:rsid w:val="00127A38"/>
    <w:rsid w:val="00130656"/>
    <w:rsid w:val="00131142"/>
    <w:rsid w:val="001329F1"/>
    <w:rsid w:val="001335A6"/>
    <w:rsid w:val="00134080"/>
    <w:rsid w:val="001340C6"/>
    <w:rsid w:val="00134B82"/>
    <w:rsid w:val="00135806"/>
    <w:rsid w:val="00135A28"/>
    <w:rsid w:val="00135EC3"/>
    <w:rsid w:val="00137500"/>
    <w:rsid w:val="00137FEF"/>
    <w:rsid w:val="00140CC2"/>
    <w:rsid w:val="00140CD8"/>
    <w:rsid w:val="00141DA7"/>
    <w:rsid w:val="0014480C"/>
    <w:rsid w:val="00144D6B"/>
    <w:rsid w:val="00152A07"/>
    <w:rsid w:val="00154485"/>
    <w:rsid w:val="00154B88"/>
    <w:rsid w:val="00154CE6"/>
    <w:rsid w:val="00156A68"/>
    <w:rsid w:val="00157709"/>
    <w:rsid w:val="0016045F"/>
    <w:rsid w:val="00165F27"/>
    <w:rsid w:val="001666ED"/>
    <w:rsid w:val="00166A84"/>
    <w:rsid w:val="00170412"/>
    <w:rsid w:val="00174E15"/>
    <w:rsid w:val="00175FD4"/>
    <w:rsid w:val="00176868"/>
    <w:rsid w:val="0017783F"/>
    <w:rsid w:val="00180024"/>
    <w:rsid w:val="00183F22"/>
    <w:rsid w:val="00185411"/>
    <w:rsid w:val="00186530"/>
    <w:rsid w:val="0018683D"/>
    <w:rsid w:val="00187E26"/>
    <w:rsid w:val="00193BC1"/>
    <w:rsid w:val="00196A61"/>
    <w:rsid w:val="00197B99"/>
    <w:rsid w:val="00197E8E"/>
    <w:rsid w:val="001A0C8E"/>
    <w:rsid w:val="001A313A"/>
    <w:rsid w:val="001B0E91"/>
    <w:rsid w:val="001B3197"/>
    <w:rsid w:val="001B5D66"/>
    <w:rsid w:val="001B691E"/>
    <w:rsid w:val="001C2D15"/>
    <w:rsid w:val="001D559A"/>
    <w:rsid w:val="001E191A"/>
    <w:rsid w:val="001E1A76"/>
    <w:rsid w:val="001E2BEA"/>
    <w:rsid w:val="001E3748"/>
    <w:rsid w:val="001E6926"/>
    <w:rsid w:val="001E78A1"/>
    <w:rsid w:val="001F20F6"/>
    <w:rsid w:val="001F2668"/>
    <w:rsid w:val="002057EA"/>
    <w:rsid w:val="002116C3"/>
    <w:rsid w:val="00216049"/>
    <w:rsid w:val="002169F0"/>
    <w:rsid w:val="002173CA"/>
    <w:rsid w:val="00220512"/>
    <w:rsid w:val="00225720"/>
    <w:rsid w:val="002278E7"/>
    <w:rsid w:val="00230F70"/>
    <w:rsid w:val="0023181C"/>
    <w:rsid w:val="00233003"/>
    <w:rsid w:val="00233721"/>
    <w:rsid w:val="00233BA5"/>
    <w:rsid w:val="002348CF"/>
    <w:rsid w:val="002541D2"/>
    <w:rsid w:val="002571D1"/>
    <w:rsid w:val="0026269A"/>
    <w:rsid w:val="002643ED"/>
    <w:rsid w:val="0027142A"/>
    <w:rsid w:val="00271D07"/>
    <w:rsid w:val="00274A8C"/>
    <w:rsid w:val="00276AC1"/>
    <w:rsid w:val="00280FF9"/>
    <w:rsid w:val="00281232"/>
    <w:rsid w:val="002834B5"/>
    <w:rsid w:val="00283E1E"/>
    <w:rsid w:val="0028528B"/>
    <w:rsid w:val="002875D3"/>
    <w:rsid w:val="0029260E"/>
    <w:rsid w:val="00295C70"/>
    <w:rsid w:val="00295C9F"/>
    <w:rsid w:val="002963FE"/>
    <w:rsid w:val="00296EF7"/>
    <w:rsid w:val="002A5FFB"/>
    <w:rsid w:val="002A6343"/>
    <w:rsid w:val="002A7C1D"/>
    <w:rsid w:val="002A7ECA"/>
    <w:rsid w:val="002B0F33"/>
    <w:rsid w:val="002B21DB"/>
    <w:rsid w:val="002B4300"/>
    <w:rsid w:val="002B6077"/>
    <w:rsid w:val="002C09BC"/>
    <w:rsid w:val="002C1F1D"/>
    <w:rsid w:val="002C2B56"/>
    <w:rsid w:val="002C3591"/>
    <w:rsid w:val="002C613C"/>
    <w:rsid w:val="002C75AE"/>
    <w:rsid w:val="002C7A37"/>
    <w:rsid w:val="002D243E"/>
    <w:rsid w:val="002D2B47"/>
    <w:rsid w:val="002D6241"/>
    <w:rsid w:val="002D6460"/>
    <w:rsid w:val="002E23B1"/>
    <w:rsid w:val="002E5D64"/>
    <w:rsid w:val="002F1CD4"/>
    <w:rsid w:val="002F376C"/>
    <w:rsid w:val="002F6C1B"/>
    <w:rsid w:val="002F733C"/>
    <w:rsid w:val="0030036B"/>
    <w:rsid w:val="00300639"/>
    <w:rsid w:val="003008EB"/>
    <w:rsid w:val="003040EC"/>
    <w:rsid w:val="0030488E"/>
    <w:rsid w:val="00314567"/>
    <w:rsid w:val="003207D9"/>
    <w:rsid w:val="00324C80"/>
    <w:rsid w:val="00324E92"/>
    <w:rsid w:val="00326B09"/>
    <w:rsid w:val="00330FB2"/>
    <w:rsid w:val="00334073"/>
    <w:rsid w:val="00334E81"/>
    <w:rsid w:val="00335E51"/>
    <w:rsid w:val="0033636E"/>
    <w:rsid w:val="00340445"/>
    <w:rsid w:val="003410D3"/>
    <w:rsid w:val="00343037"/>
    <w:rsid w:val="00346EE9"/>
    <w:rsid w:val="00350529"/>
    <w:rsid w:val="00350BEE"/>
    <w:rsid w:val="00354509"/>
    <w:rsid w:val="003561B3"/>
    <w:rsid w:val="003579FB"/>
    <w:rsid w:val="003603B0"/>
    <w:rsid w:val="00360607"/>
    <w:rsid w:val="0037222A"/>
    <w:rsid w:val="00373E6A"/>
    <w:rsid w:val="0037490B"/>
    <w:rsid w:val="00381FB5"/>
    <w:rsid w:val="0038481A"/>
    <w:rsid w:val="00386ED5"/>
    <w:rsid w:val="00391283"/>
    <w:rsid w:val="003A065C"/>
    <w:rsid w:val="003A1CC2"/>
    <w:rsid w:val="003A29ED"/>
    <w:rsid w:val="003A40D7"/>
    <w:rsid w:val="003A4DE8"/>
    <w:rsid w:val="003A53C6"/>
    <w:rsid w:val="003A5F3B"/>
    <w:rsid w:val="003A792F"/>
    <w:rsid w:val="003B0881"/>
    <w:rsid w:val="003B249D"/>
    <w:rsid w:val="003B3AD0"/>
    <w:rsid w:val="003B4AED"/>
    <w:rsid w:val="003B4E67"/>
    <w:rsid w:val="003B539A"/>
    <w:rsid w:val="003B6BA3"/>
    <w:rsid w:val="003B6D07"/>
    <w:rsid w:val="003C0F9B"/>
    <w:rsid w:val="003C35C3"/>
    <w:rsid w:val="003C36E8"/>
    <w:rsid w:val="003C4499"/>
    <w:rsid w:val="003C4D66"/>
    <w:rsid w:val="003C6841"/>
    <w:rsid w:val="003C7047"/>
    <w:rsid w:val="003C7325"/>
    <w:rsid w:val="003D12C9"/>
    <w:rsid w:val="003D2E3C"/>
    <w:rsid w:val="003D5800"/>
    <w:rsid w:val="003D7062"/>
    <w:rsid w:val="003F3A2E"/>
    <w:rsid w:val="003F4DD1"/>
    <w:rsid w:val="003F6ECC"/>
    <w:rsid w:val="003F7AB0"/>
    <w:rsid w:val="00404D29"/>
    <w:rsid w:val="00407B13"/>
    <w:rsid w:val="00410C97"/>
    <w:rsid w:val="004151AC"/>
    <w:rsid w:val="00415F16"/>
    <w:rsid w:val="0042064A"/>
    <w:rsid w:val="00420BE8"/>
    <w:rsid w:val="00423C29"/>
    <w:rsid w:val="004322B1"/>
    <w:rsid w:val="00432624"/>
    <w:rsid w:val="004331F9"/>
    <w:rsid w:val="0044453D"/>
    <w:rsid w:val="00444904"/>
    <w:rsid w:val="00445F04"/>
    <w:rsid w:val="0045098B"/>
    <w:rsid w:val="00451ABC"/>
    <w:rsid w:val="00455120"/>
    <w:rsid w:val="0047394F"/>
    <w:rsid w:val="00495570"/>
    <w:rsid w:val="004A0DCF"/>
    <w:rsid w:val="004A2EE2"/>
    <w:rsid w:val="004A765C"/>
    <w:rsid w:val="004B2A61"/>
    <w:rsid w:val="004B74FE"/>
    <w:rsid w:val="004B7544"/>
    <w:rsid w:val="004C29F9"/>
    <w:rsid w:val="004C4427"/>
    <w:rsid w:val="004C4EB4"/>
    <w:rsid w:val="004C5364"/>
    <w:rsid w:val="004D2D95"/>
    <w:rsid w:val="004D2E9D"/>
    <w:rsid w:val="004D794C"/>
    <w:rsid w:val="004D7BA8"/>
    <w:rsid w:val="004E280B"/>
    <w:rsid w:val="004E2A81"/>
    <w:rsid w:val="004E3200"/>
    <w:rsid w:val="004E3574"/>
    <w:rsid w:val="004E5342"/>
    <w:rsid w:val="004F096C"/>
    <w:rsid w:val="004F47C7"/>
    <w:rsid w:val="004F519C"/>
    <w:rsid w:val="004F6070"/>
    <w:rsid w:val="004F6E75"/>
    <w:rsid w:val="004F74BB"/>
    <w:rsid w:val="00500A0E"/>
    <w:rsid w:val="00506221"/>
    <w:rsid w:val="00506597"/>
    <w:rsid w:val="00507348"/>
    <w:rsid w:val="0050742E"/>
    <w:rsid w:val="00514041"/>
    <w:rsid w:val="005157E7"/>
    <w:rsid w:val="00520784"/>
    <w:rsid w:val="00521894"/>
    <w:rsid w:val="00530CED"/>
    <w:rsid w:val="005310CB"/>
    <w:rsid w:val="00532C1A"/>
    <w:rsid w:val="00534287"/>
    <w:rsid w:val="00540C64"/>
    <w:rsid w:val="0054253D"/>
    <w:rsid w:val="00542CD5"/>
    <w:rsid w:val="00544B8B"/>
    <w:rsid w:val="0054643B"/>
    <w:rsid w:val="00547D09"/>
    <w:rsid w:val="00547E51"/>
    <w:rsid w:val="005515B2"/>
    <w:rsid w:val="00553C03"/>
    <w:rsid w:val="00557E28"/>
    <w:rsid w:val="0056061A"/>
    <w:rsid w:val="00561725"/>
    <w:rsid w:val="00562689"/>
    <w:rsid w:val="005666B7"/>
    <w:rsid w:val="00570CFE"/>
    <w:rsid w:val="00570D4A"/>
    <w:rsid w:val="00572BAC"/>
    <w:rsid w:val="0058244A"/>
    <w:rsid w:val="005854CD"/>
    <w:rsid w:val="005A7CDC"/>
    <w:rsid w:val="005B119F"/>
    <w:rsid w:val="005B2037"/>
    <w:rsid w:val="005B254B"/>
    <w:rsid w:val="005B6297"/>
    <w:rsid w:val="005C3131"/>
    <w:rsid w:val="005C3183"/>
    <w:rsid w:val="005C3A92"/>
    <w:rsid w:val="005C4FAC"/>
    <w:rsid w:val="005C69E6"/>
    <w:rsid w:val="005D2A65"/>
    <w:rsid w:val="005D306E"/>
    <w:rsid w:val="005D404D"/>
    <w:rsid w:val="005D41F5"/>
    <w:rsid w:val="005D4A6D"/>
    <w:rsid w:val="005E0044"/>
    <w:rsid w:val="005E08BA"/>
    <w:rsid w:val="005E4136"/>
    <w:rsid w:val="005E62BB"/>
    <w:rsid w:val="005F1006"/>
    <w:rsid w:val="005F11B5"/>
    <w:rsid w:val="005F2B74"/>
    <w:rsid w:val="005F58F5"/>
    <w:rsid w:val="005F7C0D"/>
    <w:rsid w:val="005F7EB6"/>
    <w:rsid w:val="00602A24"/>
    <w:rsid w:val="00611D70"/>
    <w:rsid w:val="00612B88"/>
    <w:rsid w:val="006139D2"/>
    <w:rsid w:val="00613BF0"/>
    <w:rsid w:val="0062025B"/>
    <w:rsid w:val="00621C55"/>
    <w:rsid w:val="00624989"/>
    <w:rsid w:val="0062563A"/>
    <w:rsid w:val="00627A59"/>
    <w:rsid w:val="00627FC9"/>
    <w:rsid w:val="006337D6"/>
    <w:rsid w:val="00636FDC"/>
    <w:rsid w:val="00640826"/>
    <w:rsid w:val="006418FA"/>
    <w:rsid w:val="006430B4"/>
    <w:rsid w:val="00646E9F"/>
    <w:rsid w:val="00652A54"/>
    <w:rsid w:val="00653581"/>
    <w:rsid w:val="006566A4"/>
    <w:rsid w:val="006566C2"/>
    <w:rsid w:val="00660F6E"/>
    <w:rsid w:val="00661269"/>
    <w:rsid w:val="00663126"/>
    <w:rsid w:val="00663506"/>
    <w:rsid w:val="00663984"/>
    <w:rsid w:val="00664287"/>
    <w:rsid w:val="00667158"/>
    <w:rsid w:val="00667C74"/>
    <w:rsid w:val="006710F3"/>
    <w:rsid w:val="00671D31"/>
    <w:rsid w:val="00673542"/>
    <w:rsid w:val="00682489"/>
    <w:rsid w:val="006832C9"/>
    <w:rsid w:val="00685075"/>
    <w:rsid w:val="00686B62"/>
    <w:rsid w:val="00687450"/>
    <w:rsid w:val="00690A0B"/>
    <w:rsid w:val="00691BCC"/>
    <w:rsid w:val="00697949"/>
    <w:rsid w:val="006A307E"/>
    <w:rsid w:val="006A3DC2"/>
    <w:rsid w:val="006A6A79"/>
    <w:rsid w:val="006B0989"/>
    <w:rsid w:val="006B23C1"/>
    <w:rsid w:val="006C0003"/>
    <w:rsid w:val="006C6A20"/>
    <w:rsid w:val="006D277F"/>
    <w:rsid w:val="006D2F9D"/>
    <w:rsid w:val="006D39AC"/>
    <w:rsid w:val="006D65ED"/>
    <w:rsid w:val="006D6A87"/>
    <w:rsid w:val="006E4A85"/>
    <w:rsid w:val="006F0DC4"/>
    <w:rsid w:val="006F1798"/>
    <w:rsid w:val="006F5060"/>
    <w:rsid w:val="006F5181"/>
    <w:rsid w:val="006F761E"/>
    <w:rsid w:val="00704522"/>
    <w:rsid w:val="0070540D"/>
    <w:rsid w:val="00706BF0"/>
    <w:rsid w:val="00714809"/>
    <w:rsid w:val="00716F77"/>
    <w:rsid w:val="007213D7"/>
    <w:rsid w:val="00722C1F"/>
    <w:rsid w:val="007239A5"/>
    <w:rsid w:val="0072429E"/>
    <w:rsid w:val="0072492B"/>
    <w:rsid w:val="00726EE5"/>
    <w:rsid w:val="0073042C"/>
    <w:rsid w:val="00730885"/>
    <w:rsid w:val="00730E4F"/>
    <w:rsid w:val="0074432C"/>
    <w:rsid w:val="00745FAD"/>
    <w:rsid w:val="007537B0"/>
    <w:rsid w:val="0075403B"/>
    <w:rsid w:val="00755DC9"/>
    <w:rsid w:val="0075648C"/>
    <w:rsid w:val="0076407E"/>
    <w:rsid w:val="00764B3A"/>
    <w:rsid w:val="00773611"/>
    <w:rsid w:val="00777374"/>
    <w:rsid w:val="00780E29"/>
    <w:rsid w:val="0078386C"/>
    <w:rsid w:val="0078446F"/>
    <w:rsid w:val="00790489"/>
    <w:rsid w:val="007907E2"/>
    <w:rsid w:val="007964B1"/>
    <w:rsid w:val="0079717B"/>
    <w:rsid w:val="00797280"/>
    <w:rsid w:val="007A224E"/>
    <w:rsid w:val="007A439F"/>
    <w:rsid w:val="007A5097"/>
    <w:rsid w:val="007A5E8D"/>
    <w:rsid w:val="007B2AAA"/>
    <w:rsid w:val="007B63FA"/>
    <w:rsid w:val="007B7F31"/>
    <w:rsid w:val="007C1303"/>
    <w:rsid w:val="007C5E8C"/>
    <w:rsid w:val="007C64F4"/>
    <w:rsid w:val="007C72F3"/>
    <w:rsid w:val="007D2BCB"/>
    <w:rsid w:val="007D79D7"/>
    <w:rsid w:val="007E0CE0"/>
    <w:rsid w:val="007E3F0D"/>
    <w:rsid w:val="007E4E7B"/>
    <w:rsid w:val="007E7D5B"/>
    <w:rsid w:val="007F5C1A"/>
    <w:rsid w:val="007F7FF7"/>
    <w:rsid w:val="00802246"/>
    <w:rsid w:val="00807580"/>
    <w:rsid w:val="00810826"/>
    <w:rsid w:val="008109AD"/>
    <w:rsid w:val="00811EE3"/>
    <w:rsid w:val="00813BC6"/>
    <w:rsid w:val="00814C6B"/>
    <w:rsid w:val="00816BC7"/>
    <w:rsid w:val="008201BC"/>
    <w:rsid w:val="00820392"/>
    <w:rsid w:val="00823C09"/>
    <w:rsid w:val="0082656A"/>
    <w:rsid w:val="00831922"/>
    <w:rsid w:val="00831E31"/>
    <w:rsid w:val="008350A2"/>
    <w:rsid w:val="00840F45"/>
    <w:rsid w:val="00843165"/>
    <w:rsid w:val="00843F7F"/>
    <w:rsid w:val="00846D95"/>
    <w:rsid w:val="00851953"/>
    <w:rsid w:val="008560A0"/>
    <w:rsid w:val="008564B9"/>
    <w:rsid w:val="0086086A"/>
    <w:rsid w:val="00861441"/>
    <w:rsid w:val="00862EA8"/>
    <w:rsid w:val="00864D1E"/>
    <w:rsid w:val="0086648D"/>
    <w:rsid w:val="008673EB"/>
    <w:rsid w:val="0087444F"/>
    <w:rsid w:val="00874B54"/>
    <w:rsid w:val="008753A3"/>
    <w:rsid w:val="008767D2"/>
    <w:rsid w:val="008806F2"/>
    <w:rsid w:val="00881B3C"/>
    <w:rsid w:val="008973E5"/>
    <w:rsid w:val="008A1F54"/>
    <w:rsid w:val="008A2159"/>
    <w:rsid w:val="008A2B4E"/>
    <w:rsid w:val="008B0129"/>
    <w:rsid w:val="008B0F7D"/>
    <w:rsid w:val="008B3335"/>
    <w:rsid w:val="008B5020"/>
    <w:rsid w:val="008B7B21"/>
    <w:rsid w:val="008C0493"/>
    <w:rsid w:val="008C27E6"/>
    <w:rsid w:val="008C3475"/>
    <w:rsid w:val="008C7740"/>
    <w:rsid w:val="008D01EE"/>
    <w:rsid w:val="008D0487"/>
    <w:rsid w:val="008D07DB"/>
    <w:rsid w:val="008D0CC1"/>
    <w:rsid w:val="008D28B0"/>
    <w:rsid w:val="008D7A8C"/>
    <w:rsid w:val="008E5C77"/>
    <w:rsid w:val="008E60B6"/>
    <w:rsid w:val="008F1F47"/>
    <w:rsid w:val="008F5B9F"/>
    <w:rsid w:val="008F70AB"/>
    <w:rsid w:val="009002F4"/>
    <w:rsid w:val="00903076"/>
    <w:rsid w:val="009035D4"/>
    <w:rsid w:val="00905770"/>
    <w:rsid w:val="00912353"/>
    <w:rsid w:val="00914B62"/>
    <w:rsid w:val="00916C3C"/>
    <w:rsid w:val="00916C63"/>
    <w:rsid w:val="0091749F"/>
    <w:rsid w:val="00932D18"/>
    <w:rsid w:val="009379D2"/>
    <w:rsid w:val="0094178E"/>
    <w:rsid w:val="0095145A"/>
    <w:rsid w:val="009519E3"/>
    <w:rsid w:val="00951EE3"/>
    <w:rsid w:val="009564CA"/>
    <w:rsid w:val="00956CBB"/>
    <w:rsid w:val="00957BB1"/>
    <w:rsid w:val="00963357"/>
    <w:rsid w:val="009633D5"/>
    <w:rsid w:val="009641F6"/>
    <w:rsid w:val="00971495"/>
    <w:rsid w:val="00974AF8"/>
    <w:rsid w:val="00975753"/>
    <w:rsid w:val="00980BCB"/>
    <w:rsid w:val="00982D07"/>
    <w:rsid w:val="00983513"/>
    <w:rsid w:val="0098606D"/>
    <w:rsid w:val="009903FB"/>
    <w:rsid w:val="0099106B"/>
    <w:rsid w:val="00992795"/>
    <w:rsid w:val="009937E1"/>
    <w:rsid w:val="00993C10"/>
    <w:rsid w:val="00995F3B"/>
    <w:rsid w:val="00996C17"/>
    <w:rsid w:val="00997B16"/>
    <w:rsid w:val="009A3241"/>
    <w:rsid w:val="009A3A1F"/>
    <w:rsid w:val="009A57F6"/>
    <w:rsid w:val="009A6A70"/>
    <w:rsid w:val="009A757C"/>
    <w:rsid w:val="009A7711"/>
    <w:rsid w:val="009B1688"/>
    <w:rsid w:val="009B5911"/>
    <w:rsid w:val="009C325A"/>
    <w:rsid w:val="009C33B4"/>
    <w:rsid w:val="009C5212"/>
    <w:rsid w:val="009D040C"/>
    <w:rsid w:val="009D1BF1"/>
    <w:rsid w:val="009D4388"/>
    <w:rsid w:val="009D6C12"/>
    <w:rsid w:val="009D72D1"/>
    <w:rsid w:val="009D73E7"/>
    <w:rsid w:val="009D78C4"/>
    <w:rsid w:val="009E2A9B"/>
    <w:rsid w:val="009E35EB"/>
    <w:rsid w:val="009E6409"/>
    <w:rsid w:val="009E7CAF"/>
    <w:rsid w:val="009F0A60"/>
    <w:rsid w:val="009F4F1C"/>
    <w:rsid w:val="00A109E0"/>
    <w:rsid w:val="00A10F28"/>
    <w:rsid w:val="00A22AEC"/>
    <w:rsid w:val="00A22E9D"/>
    <w:rsid w:val="00A24BE7"/>
    <w:rsid w:val="00A30C63"/>
    <w:rsid w:val="00A33276"/>
    <w:rsid w:val="00A33365"/>
    <w:rsid w:val="00A35A91"/>
    <w:rsid w:val="00A37272"/>
    <w:rsid w:val="00A373A1"/>
    <w:rsid w:val="00A45228"/>
    <w:rsid w:val="00A50C73"/>
    <w:rsid w:val="00A51259"/>
    <w:rsid w:val="00A579B6"/>
    <w:rsid w:val="00A702E0"/>
    <w:rsid w:val="00A70E69"/>
    <w:rsid w:val="00A7571D"/>
    <w:rsid w:val="00A75E00"/>
    <w:rsid w:val="00A7686D"/>
    <w:rsid w:val="00A8003D"/>
    <w:rsid w:val="00A85D28"/>
    <w:rsid w:val="00A90B59"/>
    <w:rsid w:val="00A91156"/>
    <w:rsid w:val="00A92028"/>
    <w:rsid w:val="00A926C6"/>
    <w:rsid w:val="00A940CF"/>
    <w:rsid w:val="00A9566D"/>
    <w:rsid w:val="00A969D1"/>
    <w:rsid w:val="00A973FB"/>
    <w:rsid w:val="00AA4A48"/>
    <w:rsid w:val="00AA7DB1"/>
    <w:rsid w:val="00AB0A60"/>
    <w:rsid w:val="00AB0C60"/>
    <w:rsid w:val="00AB5A9C"/>
    <w:rsid w:val="00AB76B1"/>
    <w:rsid w:val="00AC0436"/>
    <w:rsid w:val="00AC0F6D"/>
    <w:rsid w:val="00AC17F9"/>
    <w:rsid w:val="00AC2EED"/>
    <w:rsid w:val="00AC3B86"/>
    <w:rsid w:val="00AD03F2"/>
    <w:rsid w:val="00AD1219"/>
    <w:rsid w:val="00AD130E"/>
    <w:rsid w:val="00AD77C2"/>
    <w:rsid w:val="00AE2A85"/>
    <w:rsid w:val="00AE54F8"/>
    <w:rsid w:val="00AF12D5"/>
    <w:rsid w:val="00AF1D73"/>
    <w:rsid w:val="00AF359E"/>
    <w:rsid w:val="00AF72AC"/>
    <w:rsid w:val="00AF72B2"/>
    <w:rsid w:val="00AF7F1E"/>
    <w:rsid w:val="00B042A2"/>
    <w:rsid w:val="00B05D01"/>
    <w:rsid w:val="00B061DE"/>
    <w:rsid w:val="00B0664A"/>
    <w:rsid w:val="00B07649"/>
    <w:rsid w:val="00B11445"/>
    <w:rsid w:val="00B12BFB"/>
    <w:rsid w:val="00B13E60"/>
    <w:rsid w:val="00B15D52"/>
    <w:rsid w:val="00B17B5D"/>
    <w:rsid w:val="00B2401C"/>
    <w:rsid w:val="00B253F6"/>
    <w:rsid w:val="00B26F64"/>
    <w:rsid w:val="00B312A6"/>
    <w:rsid w:val="00B31D99"/>
    <w:rsid w:val="00B32D03"/>
    <w:rsid w:val="00B3339F"/>
    <w:rsid w:val="00B3464D"/>
    <w:rsid w:val="00B35CE4"/>
    <w:rsid w:val="00B37593"/>
    <w:rsid w:val="00B4146A"/>
    <w:rsid w:val="00B44896"/>
    <w:rsid w:val="00B506DD"/>
    <w:rsid w:val="00B544BE"/>
    <w:rsid w:val="00B559B3"/>
    <w:rsid w:val="00B57756"/>
    <w:rsid w:val="00B57B4A"/>
    <w:rsid w:val="00B642F6"/>
    <w:rsid w:val="00B70341"/>
    <w:rsid w:val="00B714C7"/>
    <w:rsid w:val="00B724F8"/>
    <w:rsid w:val="00B74C06"/>
    <w:rsid w:val="00B76D4F"/>
    <w:rsid w:val="00B772B1"/>
    <w:rsid w:val="00B81FDF"/>
    <w:rsid w:val="00B821ED"/>
    <w:rsid w:val="00B84EB3"/>
    <w:rsid w:val="00B90718"/>
    <w:rsid w:val="00B9250D"/>
    <w:rsid w:val="00B92C89"/>
    <w:rsid w:val="00B93F96"/>
    <w:rsid w:val="00B94AE9"/>
    <w:rsid w:val="00BA3B01"/>
    <w:rsid w:val="00BA5180"/>
    <w:rsid w:val="00BB70A8"/>
    <w:rsid w:val="00BC4ED3"/>
    <w:rsid w:val="00BD5D89"/>
    <w:rsid w:val="00BD66BF"/>
    <w:rsid w:val="00BD6BD4"/>
    <w:rsid w:val="00BD7832"/>
    <w:rsid w:val="00BD7B58"/>
    <w:rsid w:val="00BE449F"/>
    <w:rsid w:val="00BF1215"/>
    <w:rsid w:val="00BF2B19"/>
    <w:rsid w:val="00BF30D8"/>
    <w:rsid w:val="00BF6F02"/>
    <w:rsid w:val="00C038D9"/>
    <w:rsid w:val="00C044F7"/>
    <w:rsid w:val="00C074D0"/>
    <w:rsid w:val="00C07A34"/>
    <w:rsid w:val="00C108ED"/>
    <w:rsid w:val="00C15054"/>
    <w:rsid w:val="00C164CA"/>
    <w:rsid w:val="00C17D4E"/>
    <w:rsid w:val="00C22493"/>
    <w:rsid w:val="00C2318A"/>
    <w:rsid w:val="00C2565B"/>
    <w:rsid w:val="00C27AA1"/>
    <w:rsid w:val="00C27DB8"/>
    <w:rsid w:val="00C30A8F"/>
    <w:rsid w:val="00C378C5"/>
    <w:rsid w:val="00C41400"/>
    <w:rsid w:val="00C52952"/>
    <w:rsid w:val="00C6692B"/>
    <w:rsid w:val="00C67631"/>
    <w:rsid w:val="00C71420"/>
    <w:rsid w:val="00C72A82"/>
    <w:rsid w:val="00C72B7D"/>
    <w:rsid w:val="00C76B6A"/>
    <w:rsid w:val="00C77067"/>
    <w:rsid w:val="00C77135"/>
    <w:rsid w:val="00C77A16"/>
    <w:rsid w:val="00C81ADD"/>
    <w:rsid w:val="00C83A3B"/>
    <w:rsid w:val="00C83D21"/>
    <w:rsid w:val="00C8465C"/>
    <w:rsid w:val="00C87071"/>
    <w:rsid w:val="00C870E5"/>
    <w:rsid w:val="00C872EE"/>
    <w:rsid w:val="00C91B50"/>
    <w:rsid w:val="00C927A4"/>
    <w:rsid w:val="00C9423C"/>
    <w:rsid w:val="00CA2999"/>
    <w:rsid w:val="00CA47B2"/>
    <w:rsid w:val="00CA7083"/>
    <w:rsid w:val="00CB3404"/>
    <w:rsid w:val="00CC535A"/>
    <w:rsid w:val="00CC6F42"/>
    <w:rsid w:val="00CD2365"/>
    <w:rsid w:val="00CE392C"/>
    <w:rsid w:val="00CE64CD"/>
    <w:rsid w:val="00CF24DC"/>
    <w:rsid w:val="00CF2F41"/>
    <w:rsid w:val="00CF5872"/>
    <w:rsid w:val="00CF76C6"/>
    <w:rsid w:val="00D032BF"/>
    <w:rsid w:val="00D0376F"/>
    <w:rsid w:val="00D04D4F"/>
    <w:rsid w:val="00D05B0E"/>
    <w:rsid w:val="00D06078"/>
    <w:rsid w:val="00D12C39"/>
    <w:rsid w:val="00D14DD2"/>
    <w:rsid w:val="00D16C0F"/>
    <w:rsid w:val="00D23220"/>
    <w:rsid w:val="00D27C1B"/>
    <w:rsid w:val="00D30A46"/>
    <w:rsid w:val="00D3584A"/>
    <w:rsid w:val="00D36322"/>
    <w:rsid w:val="00D36833"/>
    <w:rsid w:val="00D36EA9"/>
    <w:rsid w:val="00D36F07"/>
    <w:rsid w:val="00D401F6"/>
    <w:rsid w:val="00D45A9E"/>
    <w:rsid w:val="00D501E2"/>
    <w:rsid w:val="00D52202"/>
    <w:rsid w:val="00D524AD"/>
    <w:rsid w:val="00D6013A"/>
    <w:rsid w:val="00D602FC"/>
    <w:rsid w:val="00D609CC"/>
    <w:rsid w:val="00D61AFD"/>
    <w:rsid w:val="00D61B71"/>
    <w:rsid w:val="00D652EF"/>
    <w:rsid w:val="00D67BB9"/>
    <w:rsid w:val="00D67BD9"/>
    <w:rsid w:val="00D704E6"/>
    <w:rsid w:val="00D733F6"/>
    <w:rsid w:val="00D76120"/>
    <w:rsid w:val="00D77A37"/>
    <w:rsid w:val="00D80544"/>
    <w:rsid w:val="00D83C7E"/>
    <w:rsid w:val="00D8546D"/>
    <w:rsid w:val="00D85F1F"/>
    <w:rsid w:val="00DA0DF0"/>
    <w:rsid w:val="00DB0585"/>
    <w:rsid w:val="00DB2E36"/>
    <w:rsid w:val="00DB6D6C"/>
    <w:rsid w:val="00DB74FF"/>
    <w:rsid w:val="00DB7FF8"/>
    <w:rsid w:val="00DC30E5"/>
    <w:rsid w:val="00DC3CE4"/>
    <w:rsid w:val="00DC6E50"/>
    <w:rsid w:val="00DD1F60"/>
    <w:rsid w:val="00DD2DC7"/>
    <w:rsid w:val="00DF0807"/>
    <w:rsid w:val="00DF13B1"/>
    <w:rsid w:val="00DF2593"/>
    <w:rsid w:val="00DF59F0"/>
    <w:rsid w:val="00DF7280"/>
    <w:rsid w:val="00DF7332"/>
    <w:rsid w:val="00E00491"/>
    <w:rsid w:val="00E01450"/>
    <w:rsid w:val="00E02309"/>
    <w:rsid w:val="00E02F2C"/>
    <w:rsid w:val="00E034DE"/>
    <w:rsid w:val="00E07FD0"/>
    <w:rsid w:val="00E225EC"/>
    <w:rsid w:val="00E24B5C"/>
    <w:rsid w:val="00E257FE"/>
    <w:rsid w:val="00E258E5"/>
    <w:rsid w:val="00E2749D"/>
    <w:rsid w:val="00E317AA"/>
    <w:rsid w:val="00E31859"/>
    <w:rsid w:val="00E31F22"/>
    <w:rsid w:val="00E3205C"/>
    <w:rsid w:val="00E323EB"/>
    <w:rsid w:val="00E331E8"/>
    <w:rsid w:val="00E34849"/>
    <w:rsid w:val="00E40ED1"/>
    <w:rsid w:val="00E41D98"/>
    <w:rsid w:val="00E421B6"/>
    <w:rsid w:val="00E436FB"/>
    <w:rsid w:val="00E43DAC"/>
    <w:rsid w:val="00E47411"/>
    <w:rsid w:val="00E47603"/>
    <w:rsid w:val="00E503E6"/>
    <w:rsid w:val="00E51821"/>
    <w:rsid w:val="00E53F12"/>
    <w:rsid w:val="00E549E2"/>
    <w:rsid w:val="00E57BFA"/>
    <w:rsid w:val="00E61D30"/>
    <w:rsid w:val="00E62112"/>
    <w:rsid w:val="00E65485"/>
    <w:rsid w:val="00E66846"/>
    <w:rsid w:val="00E71184"/>
    <w:rsid w:val="00E72AAB"/>
    <w:rsid w:val="00E73D00"/>
    <w:rsid w:val="00E764CE"/>
    <w:rsid w:val="00E77467"/>
    <w:rsid w:val="00E874AE"/>
    <w:rsid w:val="00E87641"/>
    <w:rsid w:val="00E90082"/>
    <w:rsid w:val="00E90C26"/>
    <w:rsid w:val="00E92471"/>
    <w:rsid w:val="00EA0A89"/>
    <w:rsid w:val="00EB06FE"/>
    <w:rsid w:val="00EB1380"/>
    <w:rsid w:val="00EB3C03"/>
    <w:rsid w:val="00EB6FE4"/>
    <w:rsid w:val="00EC14FC"/>
    <w:rsid w:val="00EC3693"/>
    <w:rsid w:val="00EC4F35"/>
    <w:rsid w:val="00EC4F5F"/>
    <w:rsid w:val="00EC711F"/>
    <w:rsid w:val="00ED0473"/>
    <w:rsid w:val="00ED4BEA"/>
    <w:rsid w:val="00EE0F1E"/>
    <w:rsid w:val="00EE1F69"/>
    <w:rsid w:val="00EE36BC"/>
    <w:rsid w:val="00EE7057"/>
    <w:rsid w:val="00EF0755"/>
    <w:rsid w:val="00EF50B9"/>
    <w:rsid w:val="00F00E1F"/>
    <w:rsid w:val="00F01E27"/>
    <w:rsid w:val="00F031AB"/>
    <w:rsid w:val="00F04F99"/>
    <w:rsid w:val="00F077F3"/>
    <w:rsid w:val="00F07F03"/>
    <w:rsid w:val="00F15DF8"/>
    <w:rsid w:val="00F24980"/>
    <w:rsid w:val="00F263D5"/>
    <w:rsid w:val="00F3056E"/>
    <w:rsid w:val="00F32988"/>
    <w:rsid w:val="00F347DB"/>
    <w:rsid w:val="00F34A44"/>
    <w:rsid w:val="00F3757D"/>
    <w:rsid w:val="00F43522"/>
    <w:rsid w:val="00F438C4"/>
    <w:rsid w:val="00F462ED"/>
    <w:rsid w:val="00F463F6"/>
    <w:rsid w:val="00F4763E"/>
    <w:rsid w:val="00F529E3"/>
    <w:rsid w:val="00F53386"/>
    <w:rsid w:val="00F561EC"/>
    <w:rsid w:val="00F64423"/>
    <w:rsid w:val="00F64A5B"/>
    <w:rsid w:val="00F6527C"/>
    <w:rsid w:val="00F660A6"/>
    <w:rsid w:val="00F661B9"/>
    <w:rsid w:val="00F7152D"/>
    <w:rsid w:val="00F71F78"/>
    <w:rsid w:val="00F726DA"/>
    <w:rsid w:val="00F75266"/>
    <w:rsid w:val="00F909DB"/>
    <w:rsid w:val="00F921F2"/>
    <w:rsid w:val="00F941F6"/>
    <w:rsid w:val="00F96545"/>
    <w:rsid w:val="00F968BE"/>
    <w:rsid w:val="00F96EEB"/>
    <w:rsid w:val="00FA433F"/>
    <w:rsid w:val="00FA6364"/>
    <w:rsid w:val="00FA71CC"/>
    <w:rsid w:val="00FB048D"/>
    <w:rsid w:val="00FB41DC"/>
    <w:rsid w:val="00FC120D"/>
    <w:rsid w:val="00FC38D0"/>
    <w:rsid w:val="00FC6100"/>
    <w:rsid w:val="00FD234A"/>
    <w:rsid w:val="00FD31A0"/>
    <w:rsid w:val="00FD34DE"/>
    <w:rsid w:val="00FD34FF"/>
    <w:rsid w:val="00FD3760"/>
    <w:rsid w:val="00FD525B"/>
    <w:rsid w:val="00FE15D2"/>
    <w:rsid w:val="00FE4BFB"/>
    <w:rsid w:val="00FE4F78"/>
    <w:rsid w:val="00FE54D7"/>
    <w:rsid w:val="00FF1131"/>
    <w:rsid w:val="00FF299E"/>
    <w:rsid w:val="00FF2F33"/>
    <w:rsid w:val="00FF3D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6530"/>
  </w:style>
  <w:style w:type="paragraph" w:styleId="1">
    <w:name w:val="heading 1"/>
    <w:basedOn w:val="a"/>
    <w:link w:val="10"/>
    <w:qFormat/>
    <w:rsid w:val="002D6241"/>
    <w:pPr>
      <w:spacing w:before="100" w:beforeAutospacing="1" w:after="100" w:afterAutospacing="1"/>
      <w:outlineLvl w:val="0"/>
    </w:pPr>
    <w:rPr>
      <w:rFonts w:eastAsia="Calibri"/>
      <w:b/>
      <w:bCs/>
      <w:kern w:val="36"/>
      <w:sz w:val="48"/>
      <w:szCs w:val="48"/>
    </w:rPr>
  </w:style>
  <w:style w:type="paragraph" w:styleId="2">
    <w:name w:val="heading 2"/>
    <w:basedOn w:val="a"/>
    <w:next w:val="a"/>
    <w:link w:val="20"/>
    <w:qFormat/>
    <w:rsid w:val="002D6241"/>
    <w:pPr>
      <w:keepNext/>
      <w:spacing w:before="240" w:after="60" w:line="276" w:lineRule="auto"/>
      <w:outlineLvl w:val="1"/>
    </w:pPr>
    <w:rPr>
      <w:rFonts w:ascii="Cambria" w:hAnsi="Cambria"/>
      <w:b/>
      <w:bCs/>
      <w:i/>
      <w:iCs/>
      <w:sz w:val="28"/>
      <w:szCs w:val="28"/>
      <w:lang w:eastAsia="en-US"/>
    </w:rPr>
  </w:style>
  <w:style w:type="paragraph" w:styleId="3">
    <w:name w:val="heading 3"/>
    <w:basedOn w:val="a"/>
    <w:next w:val="a"/>
    <w:link w:val="30"/>
    <w:semiHidden/>
    <w:unhideWhenUsed/>
    <w:qFormat/>
    <w:rsid w:val="00E90C26"/>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D6241"/>
    <w:rPr>
      <w:rFonts w:eastAsia="Calibri"/>
      <w:b/>
      <w:bCs/>
      <w:kern w:val="36"/>
      <w:sz w:val="48"/>
      <w:szCs w:val="48"/>
      <w:lang w:val="ru-RU" w:eastAsia="ru-RU" w:bidi="ar-SA"/>
    </w:rPr>
  </w:style>
  <w:style w:type="character" w:customStyle="1" w:styleId="20">
    <w:name w:val="Заголовок 2 Знак"/>
    <w:link w:val="2"/>
    <w:semiHidden/>
    <w:rsid w:val="002D6241"/>
    <w:rPr>
      <w:rFonts w:ascii="Cambria" w:hAnsi="Cambria"/>
      <w:b/>
      <w:bCs/>
      <w:i/>
      <w:iCs/>
      <w:sz w:val="28"/>
      <w:szCs w:val="28"/>
      <w:lang w:val="ru-RU" w:eastAsia="en-US" w:bidi="ar-SA"/>
    </w:rPr>
  </w:style>
  <w:style w:type="paragraph" w:customStyle="1" w:styleId="ConsPlusTitle">
    <w:name w:val="ConsPlusTitle"/>
    <w:rsid w:val="002D6241"/>
    <w:pPr>
      <w:widowControl w:val="0"/>
      <w:autoSpaceDE w:val="0"/>
      <w:autoSpaceDN w:val="0"/>
      <w:adjustRightInd w:val="0"/>
    </w:pPr>
    <w:rPr>
      <w:rFonts w:ascii="Arial" w:hAnsi="Arial" w:cs="Arial"/>
      <w:b/>
      <w:bCs/>
    </w:rPr>
  </w:style>
  <w:style w:type="paragraph" w:customStyle="1" w:styleId="a3">
    <w:name w:val="Знак"/>
    <w:basedOn w:val="a"/>
    <w:rsid w:val="002D6241"/>
    <w:pPr>
      <w:spacing w:before="100" w:beforeAutospacing="1" w:after="100" w:afterAutospacing="1"/>
    </w:pPr>
    <w:rPr>
      <w:rFonts w:ascii="Tahoma" w:hAnsi="Tahoma"/>
      <w:lang w:val="en-US" w:eastAsia="en-US"/>
    </w:rPr>
  </w:style>
  <w:style w:type="paragraph" w:styleId="a4">
    <w:name w:val="Balloon Text"/>
    <w:basedOn w:val="a"/>
    <w:semiHidden/>
    <w:rsid w:val="00154485"/>
    <w:rPr>
      <w:rFonts w:ascii="Tahoma" w:hAnsi="Tahoma" w:cs="Tahoma"/>
      <w:sz w:val="16"/>
      <w:szCs w:val="16"/>
    </w:rPr>
  </w:style>
  <w:style w:type="paragraph" w:styleId="a5">
    <w:name w:val="header"/>
    <w:basedOn w:val="a"/>
    <w:link w:val="a6"/>
    <w:rsid w:val="00E90C26"/>
    <w:pPr>
      <w:tabs>
        <w:tab w:val="center" w:pos="4677"/>
        <w:tab w:val="right" w:pos="9355"/>
      </w:tabs>
    </w:pPr>
  </w:style>
  <w:style w:type="character" w:customStyle="1" w:styleId="a6">
    <w:name w:val="Верхний колонтитул Знак"/>
    <w:basedOn w:val="a0"/>
    <w:link w:val="a5"/>
    <w:rsid w:val="00E90C26"/>
  </w:style>
  <w:style w:type="paragraph" w:styleId="a7">
    <w:name w:val="footer"/>
    <w:basedOn w:val="a"/>
    <w:link w:val="a8"/>
    <w:rsid w:val="00E90C26"/>
    <w:pPr>
      <w:tabs>
        <w:tab w:val="center" w:pos="4677"/>
        <w:tab w:val="right" w:pos="9355"/>
      </w:tabs>
    </w:pPr>
  </w:style>
  <w:style w:type="character" w:customStyle="1" w:styleId="a8">
    <w:name w:val="Нижний колонтитул Знак"/>
    <w:basedOn w:val="a0"/>
    <w:link w:val="a7"/>
    <w:rsid w:val="00E90C26"/>
  </w:style>
  <w:style w:type="character" w:customStyle="1" w:styleId="30">
    <w:name w:val="Заголовок 3 Знак"/>
    <w:basedOn w:val="a0"/>
    <w:link w:val="3"/>
    <w:semiHidden/>
    <w:rsid w:val="00E90C26"/>
    <w:rPr>
      <w:rFonts w:ascii="Cambria" w:eastAsia="Times New Roman" w:hAnsi="Cambria" w:cs="Times New Roman"/>
      <w:b/>
      <w:bCs/>
      <w:sz w:val="26"/>
      <w:szCs w:val="26"/>
    </w:rPr>
  </w:style>
  <w:style w:type="paragraph" w:customStyle="1" w:styleId="a9">
    <w:name w:val="Знак Знак"/>
    <w:basedOn w:val="a"/>
    <w:rsid w:val="00995F3B"/>
    <w:pPr>
      <w:spacing w:before="100" w:beforeAutospacing="1" w:after="100" w:afterAutospacing="1"/>
    </w:pPr>
    <w:rPr>
      <w:rFonts w:ascii="Tahoma" w:hAnsi="Tahoma"/>
      <w:lang w:val="en-US" w:eastAsia="en-US"/>
    </w:rPr>
  </w:style>
</w:styles>
</file>

<file path=word/webSettings.xml><?xml version="1.0" encoding="utf-8"?>
<w:webSettings xmlns:r="http://schemas.openxmlformats.org/officeDocument/2006/relationships" xmlns:w="http://schemas.openxmlformats.org/wordprocessingml/2006/main">
  <w:divs>
    <w:div w:id="243145088">
      <w:bodyDiv w:val="1"/>
      <w:marLeft w:val="0"/>
      <w:marRight w:val="0"/>
      <w:marTop w:val="0"/>
      <w:marBottom w:val="0"/>
      <w:divBdr>
        <w:top w:val="none" w:sz="0" w:space="0" w:color="auto"/>
        <w:left w:val="none" w:sz="0" w:space="0" w:color="auto"/>
        <w:bottom w:val="none" w:sz="0" w:space="0" w:color="auto"/>
        <w:right w:val="none" w:sz="0" w:space="0" w:color="auto"/>
      </w:divBdr>
    </w:div>
    <w:div w:id="1129977872">
      <w:bodyDiv w:val="1"/>
      <w:marLeft w:val="0"/>
      <w:marRight w:val="0"/>
      <w:marTop w:val="0"/>
      <w:marBottom w:val="0"/>
      <w:divBdr>
        <w:top w:val="none" w:sz="0" w:space="0" w:color="auto"/>
        <w:left w:val="none" w:sz="0" w:space="0" w:color="auto"/>
        <w:bottom w:val="none" w:sz="0" w:space="0" w:color="auto"/>
        <w:right w:val="none" w:sz="0" w:space="0" w:color="auto"/>
      </w:divBdr>
    </w:div>
    <w:div w:id="1132870274">
      <w:bodyDiv w:val="1"/>
      <w:marLeft w:val="0"/>
      <w:marRight w:val="0"/>
      <w:marTop w:val="0"/>
      <w:marBottom w:val="0"/>
      <w:divBdr>
        <w:top w:val="none" w:sz="0" w:space="0" w:color="auto"/>
        <w:left w:val="none" w:sz="0" w:space="0" w:color="auto"/>
        <w:bottom w:val="none" w:sz="0" w:space="0" w:color="auto"/>
        <w:right w:val="none" w:sz="0" w:space="0" w:color="auto"/>
      </w:divBdr>
    </w:div>
    <w:div w:id="1389568494">
      <w:bodyDiv w:val="1"/>
      <w:marLeft w:val="0"/>
      <w:marRight w:val="0"/>
      <w:marTop w:val="0"/>
      <w:marBottom w:val="0"/>
      <w:divBdr>
        <w:top w:val="none" w:sz="0" w:space="0" w:color="auto"/>
        <w:left w:val="none" w:sz="0" w:space="0" w:color="auto"/>
        <w:bottom w:val="none" w:sz="0" w:space="0" w:color="auto"/>
        <w:right w:val="none" w:sz="0" w:space="0" w:color="auto"/>
      </w:divBdr>
    </w:div>
    <w:div w:id="174066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E7CFE038B7EB99C0A2654B14F712D6C6012C40335122C4E89EA7C6AA238568xDr1I" TargetMode="External"/><Relationship Id="rId13" Type="http://schemas.openxmlformats.org/officeDocument/2006/relationships/hyperlink" Target="consultantplus://offline/ref=D26A185F15B2A542AD7A2722FF1517D7BDDEDE68112855A4975471FFB964A47F64FEF9F048d6e9H" TargetMode="External"/><Relationship Id="rId3" Type="http://schemas.openxmlformats.org/officeDocument/2006/relationships/webSettings" Target="webSettings.xml"/><Relationship Id="rId7" Type="http://schemas.openxmlformats.org/officeDocument/2006/relationships/hyperlink" Target="consultantplus://offline/ref=EDE7CFE038B7EB99C0A27B46029B4DD3C00C714432512D91B1C1FC9BFDx2rAI" TargetMode="External"/><Relationship Id="rId12" Type="http://schemas.openxmlformats.org/officeDocument/2006/relationships/hyperlink" Target="consultantplus://offline/ref=2E71AEF616A45BFEA08DE11C032FBFB6E527FEEFC2EACED1152138FC10E4809D010A6DD03EFFF14AD1F2H"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73C5295287C5567CEE778F07F8D17EDEEF616B38FE20BE9F13CE7367561609B04BB9191A40A20CB1A3sAG"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consultantplus://offline/ref=2E71AEF616A45BFEA08DE11C032FBFB6E527FEEFC2EACED1152138FC10DEF4H" TargetMode="External"/><Relationship Id="rId4" Type="http://schemas.openxmlformats.org/officeDocument/2006/relationships/footnotes" Target="footnotes.xml"/><Relationship Id="rId9" Type="http://schemas.openxmlformats.org/officeDocument/2006/relationships/hyperlink" Target="consultantplus://offline/ref=1F13FF395786AACC5978FA5FE34F76F2550BF3A0303AABA696725BCE324C9008120A1DB3E80CA6CDCEFBA6W3s2I" TargetMode="External"/><Relationship Id="rId14" Type="http://schemas.openxmlformats.org/officeDocument/2006/relationships/hyperlink" Target="consultantplus://offline/ref=2E71AEF616A45BFEA08DE11C032FBFB6E527FBE7C0EFCED1152138FC10DEF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6177</Words>
  <Characters>35212</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41307</CharactersWithSpaces>
  <SharedDoc>false</SharedDoc>
  <HLinks>
    <vt:vector size="120" baseType="variant">
      <vt:variant>
        <vt:i4>6357040</vt:i4>
      </vt:variant>
      <vt:variant>
        <vt:i4>57</vt:i4>
      </vt:variant>
      <vt:variant>
        <vt:i4>0</vt:i4>
      </vt:variant>
      <vt:variant>
        <vt:i4>5</vt:i4>
      </vt:variant>
      <vt:variant>
        <vt:lpwstr/>
      </vt:variant>
      <vt:variant>
        <vt:lpwstr>Par222</vt:lpwstr>
      </vt:variant>
      <vt:variant>
        <vt:i4>6422576</vt:i4>
      </vt:variant>
      <vt:variant>
        <vt:i4>54</vt:i4>
      </vt:variant>
      <vt:variant>
        <vt:i4>0</vt:i4>
      </vt:variant>
      <vt:variant>
        <vt:i4>5</vt:i4>
      </vt:variant>
      <vt:variant>
        <vt:lpwstr/>
      </vt:variant>
      <vt:variant>
        <vt:lpwstr>Par221</vt:lpwstr>
      </vt:variant>
      <vt:variant>
        <vt:i4>6422576</vt:i4>
      </vt:variant>
      <vt:variant>
        <vt:i4>51</vt:i4>
      </vt:variant>
      <vt:variant>
        <vt:i4>0</vt:i4>
      </vt:variant>
      <vt:variant>
        <vt:i4>5</vt:i4>
      </vt:variant>
      <vt:variant>
        <vt:lpwstr/>
      </vt:variant>
      <vt:variant>
        <vt:lpwstr>Par221</vt:lpwstr>
      </vt:variant>
      <vt:variant>
        <vt:i4>6750259</vt:i4>
      </vt:variant>
      <vt:variant>
        <vt:i4>48</vt:i4>
      </vt:variant>
      <vt:variant>
        <vt:i4>0</vt:i4>
      </vt:variant>
      <vt:variant>
        <vt:i4>5</vt:i4>
      </vt:variant>
      <vt:variant>
        <vt:lpwstr/>
      </vt:variant>
      <vt:variant>
        <vt:lpwstr>Par214</vt:lpwstr>
      </vt:variant>
      <vt:variant>
        <vt:i4>6422583</vt:i4>
      </vt:variant>
      <vt:variant>
        <vt:i4>45</vt:i4>
      </vt:variant>
      <vt:variant>
        <vt:i4>0</vt:i4>
      </vt:variant>
      <vt:variant>
        <vt:i4>5</vt:i4>
      </vt:variant>
      <vt:variant>
        <vt:lpwstr/>
      </vt:variant>
      <vt:variant>
        <vt:lpwstr>Par152</vt:lpwstr>
      </vt:variant>
      <vt:variant>
        <vt:i4>6750262</vt:i4>
      </vt:variant>
      <vt:variant>
        <vt:i4>42</vt:i4>
      </vt:variant>
      <vt:variant>
        <vt:i4>0</vt:i4>
      </vt:variant>
      <vt:variant>
        <vt:i4>5</vt:i4>
      </vt:variant>
      <vt:variant>
        <vt:lpwstr/>
      </vt:variant>
      <vt:variant>
        <vt:lpwstr>Par147</vt:lpwstr>
      </vt:variant>
      <vt:variant>
        <vt:i4>6881332</vt:i4>
      </vt:variant>
      <vt:variant>
        <vt:i4>39</vt:i4>
      </vt:variant>
      <vt:variant>
        <vt:i4>0</vt:i4>
      </vt:variant>
      <vt:variant>
        <vt:i4>5</vt:i4>
      </vt:variant>
      <vt:variant>
        <vt:lpwstr/>
      </vt:variant>
      <vt:variant>
        <vt:lpwstr>Par169</vt:lpwstr>
      </vt:variant>
      <vt:variant>
        <vt:i4>6815799</vt:i4>
      </vt:variant>
      <vt:variant>
        <vt:i4>36</vt:i4>
      </vt:variant>
      <vt:variant>
        <vt:i4>0</vt:i4>
      </vt:variant>
      <vt:variant>
        <vt:i4>5</vt:i4>
      </vt:variant>
      <vt:variant>
        <vt:lpwstr/>
      </vt:variant>
      <vt:variant>
        <vt:lpwstr>Par158</vt:lpwstr>
      </vt:variant>
      <vt:variant>
        <vt:i4>6881332</vt:i4>
      </vt:variant>
      <vt:variant>
        <vt:i4>33</vt:i4>
      </vt:variant>
      <vt:variant>
        <vt:i4>0</vt:i4>
      </vt:variant>
      <vt:variant>
        <vt:i4>5</vt:i4>
      </vt:variant>
      <vt:variant>
        <vt:lpwstr/>
      </vt:variant>
      <vt:variant>
        <vt:lpwstr>Par169</vt:lpwstr>
      </vt:variant>
      <vt:variant>
        <vt:i4>6815799</vt:i4>
      </vt:variant>
      <vt:variant>
        <vt:i4>30</vt:i4>
      </vt:variant>
      <vt:variant>
        <vt:i4>0</vt:i4>
      </vt:variant>
      <vt:variant>
        <vt:i4>5</vt:i4>
      </vt:variant>
      <vt:variant>
        <vt:lpwstr/>
      </vt:variant>
      <vt:variant>
        <vt:lpwstr>Par158</vt:lpwstr>
      </vt:variant>
      <vt:variant>
        <vt:i4>6553654</vt:i4>
      </vt:variant>
      <vt:variant>
        <vt:i4>27</vt:i4>
      </vt:variant>
      <vt:variant>
        <vt:i4>0</vt:i4>
      </vt:variant>
      <vt:variant>
        <vt:i4>5</vt:i4>
      </vt:variant>
      <vt:variant>
        <vt:lpwstr/>
      </vt:variant>
      <vt:variant>
        <vt:lpwstr>Par144</vt:lpwstr>
      </vt:variant>
      <vt:variant>
        <vt:i4>6815793</vt:i4>
      </vt:variant>
      <vt:variant>
        <vt:i4>24</vt:i4>
      </vt:variant>
      <vt:variant>
        <vt:i4>0</vt:i4>
      </vt:variant>
      <vt:variant>
        <vt:i4>5</vt:i4>
      </vt:variant>
      <vt:variant>
        <vt:lpwstr/>
      </vt:variant>
      <vt:variant>
        <vt:lpwstr>Par138</vt:lpwstr>
      </vt:variant>
      <vt:variant>
        <vt:i4>1179659</vt:i4>
      </vt:variant>
      <vt:variant>
        <vt:i4>21</vt:i4>
      </vt:variant>
      <vt:variant>
        <vt:i4>0</vt:i4>
      </vt:variant>
      <vt:variant>
        <vt:i4>5</vt:i4>
      </vt:variant>
      <vt:variant>
        <vt:lpwstr>consultantplus://offline/ref=2E71AEF616A45BFEA08DE11C032FBFB6E527FBE7C0EFCED1152138FC10DEF4H</vt:lpwstr>
      </vt:variant>
      <vt:variant>
        <vt:lpwstr/>
      </vt:variant>
      <vt:variant>
        <vt:i4>1114127</vt:i4>
      </vt:variant>
      <vt:variant>
        <vt:i4>18</vt:i4>
      </vt:variant>
      <vt:variant>
        <vt:i4>0</vt:i4>
      </vt:variant>
      <vt:variant>
        <vt:i4>5</vt:i4>
      </vt:variant>
      <vt:variant>
        <vt:lpwstr>consultantplus://offline/ref=D26A185F15B2A542AD7A2722FF1517D7BDDEDE68112855A4975471FFB964A47F64FEF9F048d6e9H</vt:lpwstr>
      </vt:variant>
      <vt:variant>
        <vt:lpwstr/>
      </vt:variant>
      <vt:variant>
        <vt:i4>2293821</vt:i4>
      </vt:variant>
      <vt:variant>
        <vt:i4>15</vt:i4>
      </vt:variant>
      <vt:variant>
        <vt:i4>0</vt:i4>
      </vt:variant>
      <vt:variant>
        <vt:i4>5</vt:i4>
      </vt:variant>
      <vt:variant>
        <vt:lpwstr>consultantplus://offline/ref=2E71AEF616A45BFEA08DE11C032FBFB6E527FEEFC2EACED1152138FC10E4809D010A6DD03EFFF14AD1F2H</vt:lpwstr>
      </vt:variant>
      <vt:variant>
        <vt:lpwstr/>
      </vt:variant>
      <vt:variant>
        <vt:i4>3997744</vt:i4>
      </vt:variant>
      <vt:variant>
        <vt:i4>12</vt:i4>
      </vt:variant>
      <vt:variant>
        <vt:i4>0</vt:i4>
      </vt:variant>
      <vt:variant>
        <vt:i4>5</vt:i4>
      </vt:variant>
      <vt:variant>
        <vt:lpwstr>consultantplus://offline/ref=73C5295287C5567CEE778F07F8D17EDEEF616B38FE20BE9F13CE7367561609B04BB9191A40A20CB1A3sAG</vt:lpwstr>
      </vt:variant>
      <vt:variant>
        <vt:lpwstr/>
      </vt:variant>
      <vt:variant>
        <vt:i4>1179736</vt:i4>
      </vt:variant>
      <vt:variant>
        <vt:i4>9</vt:i4>
      </vt:variant>
      <vt:variant>
        <vt:i4>0</vt:i4>
      </vt:variant>
      <vt:variant>
        <vt:i4>5</vt:i4>
      </vt:variant>
      <vt:variant>
        <vt:lpwstr>consultantplus://offline/ref=2E71AEF616A45BFEA08DE11C032FBFB6E527FEEFC2EACED1152138FC10DEF4H</vt:lpwstr>
      </vt:variant>
      <vt:variant>
        <vt:lpwstr/>
      </vt:variant>
      <vt:variant>
        <vt:i4>1507337</vt:i4>
      </vt:variant>
      <vt:variant>
        <vt:i4>6</vt:i4>
      </vt:variant>
      <vt:variant>
        <vt:i4>0</vt:i4>
      </vt:variant>
      <vt:variant>
        <vt:i4>5</vt:i4>
      </vt:variant>
      <vt:variant>
        <vt:lpwstr>consultantplus://offline/ref=1F13FF395786AACC5978FA5FE34F76F2550BF3A0303AABA696725BCE324C9008120A1DB3E80CA6CDCEFBA6W3s2I</vt:lpwstr>
      </vt:variant>
      <vt:variant>
        <vt:lpwstr/>
      </vt:variant>
      <vt:variant>
        <vt:i4>3080292</vt:i4>
      </vt:variant>
      <vt:variant>
        <vt:i4>3</vt:i4>
      </vt:variant>
      <vt:variant>
        <vt:i4>0</vt:i4>
      </vt:variant>
      <vt:variant>
        <vt:i4>5</vt:i4>
      </vt:variant>
      <vt:variant>
        <vt:lpwstr>consultantplus://offline/ref=EDE7CFE038B7EB99C0A2654B14F712D6C6012C40335122C4E89EA7C6AA238568xDr1I</vt:lpwstr>
      </vt:variant>
      <vt:variant>
        <vt:lpwstr/>
      </vt:variant>
      <vt:variant>
        <vt:i4>1114199</vt:i4>
      </vt:variant>
      <vt:variant>
        <vt:i4>0</vt:i4>
      </vt:variant>
      <vt:variant>
        <vt:i4>0</vt:i4>
      </vt:variant>
      <vt:variant>
        <vt:i4>5</vt:i4>
      </vt:variant>
      <vt:variant>
        <vt:lpwstr>consultantplus://offline/ref=EDE7CFE038B7EB99C0A27B46029B4DD3C00C714432512D91B1C1FC9BFDx2rAI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dc:creator>
  <cp:lastModifiedBy>User</cp:lastModifiedBy>
  <cp:revision>2</cp:revision>
  <cp:lastPrinted>2015-03-02T13:24:00Z</cp:lastPrinted>
  <dcterms:created xsi:type="dcterms:W3CDTF">2022-12-22T11:03:00Z</dcterms:created>
  <dcterms:modified xsi:type="dcterms:W3CDTF">2022-12-22T11:03:00Z</dcterms:modified>
</cp:coreProperties>
</file>